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14" w:rsidRPr="008720AE" w:rsidRDefault="00B12314" w:rsidP="00B12314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314" w:rsidRPr="00A62EDC" w:rsidRDefault="00B12314" w:rsidP="00B12314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B12314" w:rsidRDefault="00B12314" w:rsidP="00B12314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B12314" w:rsidRPr="00A62EDC" w:rsidRDefault="00B12314" w:rsidP="00B12314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B12314" w:rsidRPr="00A62EDC" w:rsidRDefault="00B12314" w:rsidP="00B12314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B12314" w:rsidRPr="00A62EDC" w:rsidRDefault="00B12314" w:rsidP="00B12314">
      <w:pPr>
        <w:tabs>
          <w:tab w:val="left" w:pos="972"/>
        </w:tabs>
        <w:rPr>
          <w:b/>
          <w:bCs/>
          <w:sz w:val="28"/>
          <w:szCs w:val="28"/>
        </w:rPr>
      </w:pPr>
    </w:p>
    <w:p w:rsidR="00B12314" w:rsidRPr="00A62EDC" w:rsidRDefault="00B12314" w:rsidP="00B12314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B12314" w:rsidRPr="00B12314" w:rsidRDefault="00B12314" w:rsidP="00B12314">
      <w:pPr>
        <w:keepNext/>
        <w:tabs>
          <w:tab w:val="left" w:pos="972"/>
        </w:tabs>
        <w:jc w:val="center"/>
        <w:outlineLvl w:val="1"/>
        <w:rPr>
          <w:b/>
          <w:caps/>
          <w:spacing w:val="100"/>
          <w:sz w:val="28"/>
          <w:szCs w:val="28"/>
        </w:rPr>
      </w:pPr>
      <w:r w:rsidRPr="00B12314">
        <w:rPr>
          <w:b/>
          <w:caps/>
          <w:spacing w:val="100"/>
          <w:sz w:val="28"/>
          <w:szCs w:val="28"/>
        </w:rPr>
        <w:t>приказ</w:t>
      </w:r>
    </w:p>
    <w:p w:rsidR="00B12314" w:rsidRPr="00A62EDC" w:rsidRDefault="00B12314" w:rsidP="00B12314">
      <w:pPr>
        <w:tabs>
          <w:tab w:val="left" w:pos="972"/>
        </w:tabs>
        <w:rPr>
          <w:sz w:val="28"/>
          <w:szCs w:val="28"/>
        </w:rPr>
      </w:pPr>
    </w:p>
    <w:p w:rsidR="00B12314" w:rsidRPr="00A62EDC" w:rsidRDefault="00B12314" w:rsidP="00B1231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B228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B2287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8B2287">
        <w:rPr>
          <w:sz w:val="28"/>
          <w:szCs w:val="28"/>
        </w:rPr>
        <w:t>3</w:t>
      </w:r>
      <w:r w:rsidRPr="00A62EDC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A62EDC">
        <w:rPr>
          <w:sz w:val="28"/>
          <w:szCs w:val="28"/>
        </w:rPr>
        <w:t xml:space="preserve"> № </w:t>
      </w:r>
      <w:r w:rsidR="008B2287">
        <w:rPr>
          <w:sz w:val="28"/>
          <w:szCs w:val="28"/>
        </w:rPr>
        <w:t>252</w:t>
      </w:r>
    </w:p>
    <w:p w:rsidR="00B12314" w:rsidRPr="00B12314" w:rsidRDefault="00B12314" w:rsidP="00B12314">
      <w:pPr>
        <w:jc w:val="center"/>
        <w:rPr>
          <w:bCs/>
          <w:sz w:val="28"/>
          <w:szCs w:val="28"/>
        </w:rPr>
      </w:pPr>
      <w:r w:rsidRPr="00B12314">
        <w:rPr>
          <w:bCs/>
          <w:sz w:val="28"/>
          <w:szCs w:val="28"/>
        </w:rPr>
        <w:t>г. Ростов-на-Дону</w:t>
      </w:r>
    </w:p>
    <w:p w:rsidR="00B12314" w:rsidRDefault="00B12314" w:rsidP="00B12314">
      <w:pPr>
        <w:spacing w:before="120"/>
        <w:jc w:val="both"/>
        <w:rPr>
          <w:sz w:val="26"/>
          <w:szCs w:val="26"/>
        </w:rPr>
      </w:pPr>
    </w:p>
    <w:p w:rsidR="00D523C4" w:rsidRPr="00A61289" w:rsidRDefault="00B12314" w:rsidP="00D523C4">
      <w:pPr>
        <w:jc w:val="center"/>
        <w:rPr>
          <w:b/>
          <w:sz w:val="28"/>
          <w:szCs w:val="28"/>
        </w:rPr>
      </w:pPr>
      <w:r w:rsidRPr="003F1CEF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Положения о </w:t>
      </w:r>
      <w:r w:rsidR="00D523C4" w:rsidRPr="00A61289">
        <w:rPr>
          <w:b/>
          <w:sz w:val="28"/>
          <w:szCs w:val="28"/>
        </w:rPr>
        <w:t xml:space="preserve"> </w:t>
      </w:r>
      <w:r w:rsidR="00D523C4" w:rsidRPr="00D523C4">
        <w:rPr>
          <w:sz w:val="28"/>
          <w:szCs w:val="28"/>
        </w:rPr>
        <w:t>текущей, промежуточной и итоговой аттестации обучающихся по программам дополнительного профессионального образования</w:t>
      </w:r>
      <w:r w:rsidR="006C6685">
        <w:rPr>
          <w:sz w:val="28"/>
          <w:szCs w:val="28"/>
        </w:rPr>
        <w:t>,</w:t>
      </w:r>
      <w:r w:rsidR="006C6685" w:rsidRPr="004F453F">
        <w:rPr>
          <w:sz w:val="28"/>
          <w:szCs w:val="28"/>
        </w:rPr>
        <w:t xml:space="preserve"> </w:t>
      </w:r>
      <w:r w:rsidR="006C6685" w:rsidRPr="00A61289">
        <w:rPr>
          <w:sz w:val="28"/>
          <w:szCs w:val="28"/>
        </w:rPr>
        <w:t>реализуемым в государственном автономном учреждении дополнительного профессионального образования Ростовской области «Институт развития образования»</w:t>
      </w:r>
      <w:r w:rsidR="006C6685" w:rsidRPr="006C6685">
        <w:rPr>
          <w:sz w:val="28"/>
          <w:szCs w:val="28"/>
        </w:rPr>
        <w:t xml:space="preserve"> </w:t>
      </w:r>
    </w:p>
    <w:p w:rsidR="00D523C4" w:rsidRPr="006C6685" w:rsidRDefault="00D523C4" w:rsidP="00B12314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B12314" w:rsidRPr="006C6685" w:rsidRDefault="00B12314" w:rsidP="00B12314">
      <w:pPr>
        <w:ind w:firstLine="709"/>
        <w:jc w:val="both"/>
        <w:rPr>
          <w:sz w:val="28"/>
          <w:szCs w:val="28"/>
        </w:rPr>
      </w:pPr>
      <w:r w:rsidRPr="006C6685">
        <w:rPr>
          <w:sz w:val="28"/>
          <w:szCs w:val="28"/>
          <w:shd w:val="clear" w:color="auto" w:fill="FFFFFF"/>
        </w:rPr>
        <w:t>В соответствии с</w:t>
      </w:r>
      <w:r w:rsidR="006C6685" w:rsidRPr="006C6685">
        <w:rPr>
          <w:sz w:val="28"/>
          <w:szCs w:val="28"/>
        </w:rPr>
        <w:t xml:space="preserve"> Федеральным законом от 29.12.2012 № 273-ФЗ «Об образовании в Российской Федерации», приказом Министерства образования и науки Российской Федерации от 01.07.2012 № 499 «Об утверждении порядка организации и осуществления образовательной деятельности по дополнительным профессиональным программам» </w:t>
      </w:r>
      <w:r w:rsidRPr="006C6685">
        <w:rPr>
          <w:b/>
          <w:bCs/>
          <w:sz w:val="28"/>
          <w:szCs w:val="28"/>
        </w:rPr>
        <w:t>приказываю:</w:t>
      </w:r>
    </w:p>
    <w:p w:rsidR="00B12314" w:rsidRPr="006C6685" w:rsidRDefault="00B12314" w:rsidP="00B12314">
      <w:pPr>
        <w:ind w:firstLine="709"/>
        <w:jc w:val="both"/>
        <w:rPr>
          <w:sz w:val="28"/>
          <w:szCs w:val="28"/>
        </w:rPr>
      </w:pPr>
    </w:p>
    <w:p w:rsidR="00B12314" w:rsidRPr="006C6685" w:rsidRDefault="00B12314" w:rsidP="006C668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68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6C668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C6685">
        <w:rPr>
          <w:rFonts w:ascii="Times New Roman" w:hAnsi="Times New Roman" w:cs="Times New Roman"/>
          <w:sz w:val="28"/>
          <w:szCs w:val="28"/>
        </w:rPr>
        <w:t xml:space="preserve">оложение о </w:t>
      </w:r>
      <w:r w:rsidR="006C6685" w:rsidRPr="006C66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685" w:rsidRPr="006C6685">
        <w:rPr>
          <w:rFonts w:ascii="Times New Roman" w:hAnsi="Times New Roman" w:cs="Times New Roman"/>
          <w:sz w:val="28"/>
          <w:szCs w:val="28"/>
        </w:rPr>
        <w:t>текущей, промежуточной и итоговой аттестации обучающихся по программам дополнительного профессионального образования, реализуемым в государственном автономном учреждении дополнительного профессионального образования Ростовской области «Институт развития образования»</w:t>
      </w:r>
      <w:r w:rsidRPr="006C6685">
        <w:rPr>
          <w:rFonts w:ascii="Times New Roman" w:hAnsi="Times New Roman" w:cs="Times New Roman"/>
          <w:sz w:val="28"/>
          <w:szCs w:val="28"/>
        </w:rPr>
        <w:t xml:space="preserve"> </w:t>
      </w:r>
      <w:r w:rsidR="006C6685" w:rsidRPr="006C6685">
        <w:rPr>
          <w:rFonts w:ascii="Times New Roman" w:hAnsi="Times New Roman" w:cs="Times New Roman"/>
          <w:sz w:val="28"/>
          <w:szCs w:val="28"/>
        </w:rPr>
        <w:t xml:space="preserve">(далее – Институт) </w:t>
      </w:r>
      <w:r w:rsidRPr="006C6685">
        <w:rPr>
          <w:rFonts w:ascii="Times New Roman" w:hAnsi="Times New Roman" w:cs="Times New Roman"/>
          <w:sz w:val="28"/>
          <w:szCs w:val="28"/>
        </w:rPr>
        <w:t>согласно приложению к настоящему приказу.</w:t>
      </w:r>
    </w:p>
    <w:p w:rsidR="006C6685" w:rsidRPr="006C6685" w:rsidRDefault="00B12314" w:rsidP="006C6685">
      <w:pPr>
        <w:ind w:firstLine="720"/>
        <w:jc w:val="both"/>
        <w:rPr>
          <w:sz w:val="28"/>
          <w:szCs w:val="28"/>
        </w:rPr>
      </w:pPr>
      <w:r w:rsidRPr="006C6685">
        <w:rPr>
          <w:sz w:val="28"/>
          <w:szCs w:val="28"/>
        </w:rPr>
        <w:t xml:space="preserve">2. </w:t>
      </w:r>
      <w:r w:rsidR="006C6685" w:rsidRPr="006C6685">
        <w:rPr>
          <w:sz w:val="28"/>
          <w:szCs w:val="28"/>
        </w:rPr>
        <w:t>2.</w:t>
      </w:r>
      <w:r w:rsidR="006C6685" w:rsidRPr="006C6685">
        <w:rPr>
          <w:sz w:val="28"/>
          <w:szCs w:val="28"/>
        </w:rPr>
        <w:tab/>
        <w:t>Директору Центра цифровой трансформации Берешпалову А.П. разместить Положение о текущей, промежуточной и итоговой аттестации обучающихся по программам дополнительного профессионального образования, реализуемым в государственном автономном учреждении дополнительного профессионального образования Ростовской области «Институт развития образования» на официальном сайте Института  в информационно-телекоммуникационной сети «Интернет».</w:t>
      </w:r>
    </w:p>
    <w:p w:rsidR="006C6685" w:rsidRPr="006C6685" w:rsidRDefault="006C6685" w:rsidP="006C6685">
      <w:pPr>
        <w:ind w:firstLine="720"/>
        <w:jc w:val="both"/>
        <w:rPr>
          <w:sz w:val="28"/>
          <w:szCs w:val="28"/>
        </w:rPr>
      </w:pPr>
      <w:r w:rsidRPr="006C6685">
        <w:rPr>
          <w:sz w:val="28"/>
          <w:szCs w:val="28"/>
        </w:rPr>
        <w:t>3.</w:t>
      </w:r>
      <w:r w:rsidRPr="006C6685">
        <w:rPr>
          <w:sz w:val="28"/>
          <w:szCs w:val="28"/>
        </w:rPr>
        <w:tab/>
        <w:t>Руководителям учебных структурных подразделений Института и педагогическим работникам Института руководствоваться в своей деятельности настоящим приказом.</w:t>
      </w:r>
    </w:p>
    <w:p w:rsidR="006C6685" w:rsidRPr="006F167C" w:rsidRDefault="006C6685" w:rsidP="006C6685">
      <w:pPr>
        <w:ind w:firstLine="720"/>
        <w:jc w:val="both"/>
        <w:rPr>
          <w:sz w:val="28"/>
          <w:szCs w:val="28"/>
        </w:rPr>
      </w:pPr>
      <w:r w:rsidRPr="006F167C">
        <w:rPr>
          <w:sz w:val="28"/>
          <w:szCs w:val="28"/>
        </w:rPr>
        <w:lastRenderedPageBreak/>
        <w:t>4.</w:t>
      </w:r>
      <w:r w:rsidRPr="006F167C">
        <w:rPr>
          <w:sz w:val="28"/>
          <w:szCs w:val="28"/>
        </w:rPr>
        <w:tab/>
        <w:t xml:space="preserve">Контроль за исполнением </w:t>
      </w:r>
      <w:r>
        <w:rPr>
          <w:sz w:val="28"/>
          <w:szCs w:val="28"/>
        </w:rPr>
        <w:t xml:space="preserve">настоящего </w:t>
      </w:r>
      <w:r w:rsidRPr="006F167C">
        <w:rPr>
          <w:sz w:val="28"/>
          <w:szCs w:val="28"/>
        </w:rPr>
        <w:t xml:space="preserve">приказа возложить на проректора </w:t>
      </w:r>
      <w:r>
        <w:rPr>
          <w:sz w:val="28"/>
          <w:szCs w:val="28"/>
        </w:rPr>
        <w:t>по учебной работе Алимову Е.Е.</w:t>
      </w:r>
    </w:p>
    <w:p w:rsidR="00B12314" w:rsidRPr="004F453F" w:rsidRDefault="00B12314" w:rsidP="00B12314">
      <w:pPr>
        <w:ind w:firstLine="709"/>
        <w:jc w:val="both"/>
        <w:rPr>
          <w:color w:val="000000"/>
          <w:sz w:val="28"/>
        </w:rPr>
      </w:pPr>
    </w:p>
    <w:p w:rsidR="00B12314" w:rsidRDefault="00B12314" w:rsidP="00B12314">
      <w:pPr>
        <w:spacing w:before="120"/>
        <w:jc w:val="both"/>
        <w:rPr>
          <w:sz w:val="28"/>
          <w:szCs w:val="28"/>
        </w:rPr>
      </w:pPr>
      <w:r w:rsidRPr="006F167C">
        <w:rPr>
          <w:sz w:val="28"/>
          <w:szCs w:val="28"/>
        </w:rPr>
        <w:t xml:space="preserve">Ректор </w:t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  <w:t xml:space="preserve">                                           </w:t>
      </w:r>
      <w:r>
        <w:rPr>
          <w:sz w:val="28"/>
          <w:szCs w:val="28"/>
        </w:rPr>
        <w:t xml:space="preserve">                               </w:t>
      </w:r>
      <w:r w:rsidRPr="006F167C">
        <w:rPr>
          <w:sz w:val="28"/>
          <w:szCs w:val="28"/>
        </w:rPr>
        <w:t>А.Б. Котова</w:t>
      </w:r>
    </w:p>
    <w:p w:rsidR="00B12314" w:rsidRDefault="00B12314" w:rsidP="00B12314">
      <w:pPr>
        <w:spacing w:before="120"/>
        <w:ind w:firstLine="720"/>
        <w:jc w:val="both"/>
        <w:rPr>
          <w:sz w:val="28"/>
          <w:szCs w:val="28"/>
        </w:rPr>
      </w:pPr>
    </w:p>
    <w:p w:rsidR="00B12314" w:rsidRDefault="00B12314" w:rsidP="00B12314">
      <w:pPr>
        <w:spacing w:before="120"/>
        <w:ind w:firstLine="720"/>
        <w:jc w:val="both"/>
        <w:rPr>
          <w:sz w:val="28"/>
          <w:szCs w:val="28"/>
        </w:rPr>
      </w:pPr>
    </w:p>
    <w:p w:rsidR="00B12314" w:rsidRDefault="00B12314" w:rsidP="00B12314">
      <w:pPr>
        <w:spacing w:before="120"/>
        <w:ind w:firstLine="720"/>
        <w:jc w:val="both"/>
        <w:rPr>
          <w:sz w:val="28"/>
          <w:szCs w:val="28"/>
        </w:rPr>
      </w:pPr>
    </w:p>
    <w:p w:rsidR="00B12314" w:rsidRDefault="00B12314" w:rsidP="00B12314">
      <w:pPr>
        <w:spacing w:before="120"/>
        <w:ind w:firstLine="720"/>
        <w:jc w:val="both"/>
        <w:rPr>
          <w:sz w:val="28"/>
          <w:szCs w:val="28"/>
        </w:rPr>
      </w:pPr>
    </w:p>
    <w:p w:rsidR="00B12314" w:rsidRDefault="00B12314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6C6685" w:rsidRDefault="006C6685" w:rsidP="00B12314">
      <w:pPr>
        <w:spacing w:before="120"/>
        <w:ind w:firstLine="720"/>
        <w:jc w:val="both"/>
        <w:rPr>
          <w:sz w:val="28"/>
          <w:szCs w:val="28"/>
        </w:rPr>
      </w:pPr>
    </w:p>
    <w:p w:rsidR="00D523C4" w:rsidRDefault="00D523C4"/>
    <w:tbl>
      <w:tblPr>
        <w:tblW w:w="10314" w:type="dxa"/>
        <w:jc w:val="center"/>
        <w:tblLook w:val="04A0"/>
      </w:tblPr>
      <w:tblGrid>
        <w:gridCol w:w="5274"/>
        <w:gridCol w:w="5040"/>
      </w:tblGrid>
      <w:tr w:rsidR="00B12314" w:rsidRPr="00B12314" w:rsidTr="00B12314">
        <w:trPr>
          <w:trHeight w:val="1800"/>
          <w:jc w:val="center"/>
        </w:trPr>
        <w:tc>
          <w:tcPr>
            <w:tcW w:w="5274" w:type="dxa"/>
            <w:shd w:val="clear" w:color="auto" w:fill="auto"/>
          </w:tcPr>
          <w:p w:rsidR="00B12314" w:rsidRPr="00B12314" w:rsidRDefault="00B12314" w:rsidP="00B12314">
            <w:pPr>
              <w:ind w:left="-221" w:right="-23"/>
              <w:jc w:val="center"/>
              <w:rPr>
                <w:spacing w:val="-14"/>
                <w:sz w:val="28"/>
                <w:szCs w:val="28"/>
              </w:rPr>
            </w:pPr>
            <w:bookmarkStart w:id="0" w:name="bookmark0"/>
            <w:r w:rsidRPr="00B12314">
              <w:rPr>
                <w:sz w:val="28"/>
                <w:szCs w:val="28"/>
              </w:rPr>
              <w:lastRenderedPageBreak/>
              <w:t>МИНОБРАЗОВАНИ</w:t>
            </w:r>
            <w:r w:rsidR="00E46BE8">
              <w:rPr>
                <w:sz w:val="28"/>
                <w:szCs w:val="28"/>
              </w:rPr>
              <w:t>Е</w:t>
            </w:r>
            <w:r w:rsidRPr="00B12314">
              <w:rPr>
                <w:sz w:val="28"/>
                <w:szCs w:val="28"/>
              </w:rPr>
              <w:t xml:space="preserve"> РОСТОВСКОЙ ОБЛАСТИ</w:t>
            </w:r>
          </w:p>
          <w:p w:rsidR="00B12314" w:rsidRPr="00B12314" w:rsidRDefault="00B12314" w:rsidP="00B12314">
            <w:pPr>
              <w:ind w:left="-79" w:right="57"/>
              <w:jc w:val="center"/>
              <w:rPr>
                <w:spacing w:val="-8"/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Государственное автономное учреждение </w:t>
            </w:r>
            <w:r w:rsidRPr="00B12314">
              <w:rPr>
                <w:spacing w:val="-8"/>
                <w:sz w:val="28"/>
                <w:szCs w:val="28"/>
              </w:rPr>
              <w:t xml:space="preserve">дополнительного профессионального образования Ростовской области </w:t>
            </w:r>
          </w:p>
          <w:p w:rsidR="00B12314" w:rsidRPr="00B12314" w:rsidRDefault="00B12314" w:rsidP="00B12314">
            <w:pPr>
              <w:ind w:left="-79" w:right="57"/>
              <w:jc w:val="center"/>
              <w:rPr>
                <w:sz w:val="28"/>
                <w:szCs w:val="28"/>
              </w:rPr>
            </w:pPr>
            <w:r w:rsidRPr="00B12314">
              <w:rPr>
                <w:spacing w:val="-8"/>
                <w:sz w:val="28"/>
                <w:szCs w:val="28"/>
              </w:rPr>
              <w:t xml:space="preserve"> </w:t>
            </w:r>
            <w:r w:rsidRPr="00B12314">
              <w:rPr>
                <w:sz w:val="28"/>
                <w:szCs w:val="28"/>
              </w:rPr>
              <w:t>«Институт развития образования»</w:t>
            </w:r>
          </w:p>
          <w:p w:rsidR="00B12314" w:rsidRPr="00B12314" w:rsidRDefault="00B12314" w:rsidP="00B12314">
            <w:pPr>
              <w:ind w:left="-221" w:right="57"/>
              <w:jc w:val="center"/>
              <w:rPr>
                <w:sz w:val="28"/>
                <w:szCs w:val="28"/>
                <w:u w:val="single"/>
              </w:rPr>
            </w:pPr>
            <w:r w:rsidRPr="00B12314">
              <w:rPr>
                <w:bCs/>
                <w:sz w:val="28"/>
                <w:szCs w:val="28"/>
              </w:rPr>
              <w:t>ГАУ ДПО РО ИРО</w:t>
            </w:r>
          </w:p>
          <w:p w:rsidR="00B12314" w:rsidRPr="00B12314" w:rsidRDefault="00B12314" w:rsidP="00D5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B12314" w:rsidRPr="00B12314" w:rsidRDefault="00B12314" w:rsidP="00B12314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>УТВЕРЖДЕНО</w:t>
            </w:r>
          </w:p>
          <w:p w:rsidR="00B12314" w:rsidRPr="00B12314" w:rsidRDefault="00B12314" w:rsidP="00B12314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>приказом ректора от 2</w:t>
            </w:r>
            <w:r w:rsidR="00A61289">
              <w:rPr>
                <w:sz w:val="28"/>
                <w:szCs w:val="28"/>
              </w:rPr>
              <w:t>8</w:t>
            </w:r>
            <w:r w:rsidRPr="00B12314">
              <w:rPr>
                <w:sz w:val="28"/>
                <w:szCs w:val="28"/>
              </w:rPr>
              <w:t>.</w:t>
            </w:r>
            <w:r w:rsidR="00A61289">
              <w:rPr>
                <w:sz w:val="28"/>
                <w:szCs w:val="28"/>
              </w:rPr>
              <w:t>12</w:t>
            </w:r>
            <w:r w:rsidRPr="00B12314">
              <w:rPr>
                <w:sz w:val="28"/>
                <w:szCs w:val="28"/>
              </w:rPr>
              <w:t>.202</w:t>
            </w:r>
            <w:r w:rsidR="00A61289">
              <w:rPr>
                <w:sz w:val="28"/>
                <w:szCs w:val="28"/>
              </w:rPr>
              <w:t>3</w:t>
            </w:r>
            <w:r w:rsidRPr="00B1231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A61289">
              <w:rPr>
                <w:sz w:val="28"/>
                <w:szCs w:val="28"/>
              </w:rPr>
              <w:t>252</w:t>
            </w:r>
          </w:p>
          <w:p w:rsidR="00B12314" w:rsidRPr="00B12314" w:rsidRDefault="00B12314" w:rsidP="00E46BE8">
            <w:pPr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________________ </w:t>
            </w:r>
            <w:r w:rsidR="00E46BE8">
              <w:rPr>
                <w:sz w:val="28"/>
                <w:szCs w:val="28"/>
              </w:rPr>
              <w:t>А.Б. Котова</w:t>
            </w:r>
          </w:p>
        </w:tc>
      </w:tr>
    </w:tbl>
    <w:p w:rsidR="00B12314" w:rsidRDefault="00B12314" w:rsidP="00B12314">
      <w:pPr>
        <w:ind w:left="1560"/>
        <w:jc w:val="both"/>
        <w:rPr>
          <w:b/>
          <w:sz w:val="26"/>
          <w:szCs w:val="26"/>
        </w:rPr>
      </w:pPr>
    </w:p>
    <w:p w:rsidR="00B12314" w:rsidRDefault="00B12314" w:rsidP="00B12314">
      <w:pPr>
        <w:ind w:left="1560"/>
        <w:jc w:val="both"/>
        <w:rPr>
          <w:b/>
          <w:sz w:val="26"/>
          <w:szCs w:val="26"/>
        </w:rPr>
      </w:pPr>
    </w:p>
    <w:p w:rsidR="00B12314" w:rsidRDefault="00B12314" w:rsidP="00B12314">
      <w:pPr>
        <w:ind w:left="1560"/>
        <w:jc w:val="both"/>
        <w:rPr>
          <w:b/>
          <w:sz w:val="26"/>
          <w:szCs w:val="26"/>
        </w:rPr>
      </w:pPr>
    </w:p>
    <w:p w:rsidR="006C6685" w:rsidRDefault="006C6685" w:rsidP="00B12314">
      <w:pPr>
        <w:ind w:left="1560"/>
        <w:jc w:val="both"/>
        <w:rPr>
          <w:b/>
          <w:sz w:val="26"/>
          <w:szCs w:val="26"/>
        </w:rPr>
      </w:pPr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>ПОЛОЖЕНИЕ</w:t>
      </w:r>
      <w:bookmarkEnd w:id="0"/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>о текущей, промежуточной и итоговой аттестации обучающихся</w:t>
      </w:r>
    </w:p>
    <w:p w:rsidR="00B12314" w:rsidRPr="00387E1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 xml:space="preserve"> по программам дополнительного профессионального образования</w:t>
      </w:r>
      <w:r w:rsidR="00387E19">
        <w:rPr>
          <w:b/>
          <w:sz w:val="28"/>
          <w:szCs w:val="28"/>
        </w:rPr>
        <w:t>,</w:t>
      </w:r>
      <w:r w:rsidR="00387E19" w:rsidRPr="00387E19">
        <w:rPr>
          <w:sz w:val="28"/>
          <w:szCs w:val="28"/>
        </w:rPr>
        <w:t xml:space="preserve"> </w:t>
      </w:r>
      <w:r w:rsidR="00387E19" w:rsidRPr="00387E19">
        <w:rPr>
          <w:b/>
          <w:sz w:val="28"/>
          <w:szCs w:val="28"/>
        </w:rPr>
        <w:t>реализуемым в государственном автономном учреждении дополнительного профессионального образования Ростовской области «Институт развития образования»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bookmarkStart w:id="1" w:name="bookmark1"/>
    </w:p>
    <w:p w:rsidR="00B12314" w:rsidRPr="00A61289" w:rsidRDefault="00B12314" w:rsidP="00A61289">
      <w:pPr>
        <w:jc w:val="center"/>
        <w:rPr>
          <w:sz w:val="28"/>
          <w:szCs w:val="28"/>
        </w:rPr>
      </w:pPr>
      <w:r w:rsidRPr="00A61289">
        <w:rPr>
          <w:sz w:val="28"/>
          <w:szCs w:val="28"/>
        </w:rPr>
        <w:t>1. Общие положения</w:t>
      </w:r>
      <w:bookmarkEnd w:id="1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1.1. Положение о текущей, промежуточной и итоговой аттестации обучающихся (слушателей) по программам дополнительного профессионального образования, реализуемым в государственном автономном учреждении дополнительного профессионального образования Ростовской области «Институт развития образования»</w:t>
      </w:r>
      <w:r w:rsidR="008B2287" w:rsidRPr="00A61289">
        <w:rPr>
          <w:sz w:val="28"/>
          <w:szCs w:val="28"/>
        </w:rPr>
        <w:t xml:space="preserve"> (далее - ГАУ ДПО РО ИРО</w:t>
      </w:r>
      <w:r w:rsidR="0015163B" w:rsidRPr="00A61289">
        <w:rPr>
          <w:sz w:val="28"/>
          <w:szCs w:val="28"/>
        </w:rPr>
        <w:t>, Институт</w:t>
      </w:r>
      <w:r w:rsidR="008B2287" w:rsidRPr="00A61289">
        <w:rPr>
          <w:sz w:val="28"/>
          <w:szCs w:val="28"/>
        </w:rPr>
        <w:t>)</w:t>
      </w:r>
      <w:r w:rsidRPr="00A61289">
        <w:rPr>
          <w:sz w:val="28"/>
          <w:szCs w:val="28"/>
        </w:rPr>
        <w:t xml:space="preserve"> (далее - Положение) разработано в соответствии с Федеральным законом от 29.12.2012 № 273-ФЗ «Об образовании в Российской Федерации», приказом Министерства образования и науки Ро</w:t>
      </w:r>
      <w:r w:rsidR="006C6685">
        <w:rPr>
          <w:sz w:val="28"/>
          <w:szCs w:val="28"/>
        </w:rPr>
        <w:t>ссийской Федерации от 01.07.2012</w:t>
      </w:r>
      <w:r w:rsidRPr="00A61289">
        <w:rPr>
          <w:sz w:val="28"/>
          <w:szCs w:val="28"/>
        </w:rPr>
        <w:t xml:space="preserve"> № 499 «Об утверждении порядка организации и осуществления образовательной деятельности по дополнительным профессиональным программам», методическими рекомендациями Министерства образования и науки Российской Федерации по организации итоговой аттестации при реализации дополнительных профессиональных программ (письмо Минобрнауки Р</w:t>
      </w:r>
      <w:r w:rsidR="00373B71">
        <w:rPr>
          <w:sz w:val="28"/>
          <w:szCs w:val="28"/>
        </w:rPr>
        <w:t xml:space="preserve">оссийской </w:t>
      </w:r>
      <w:r w:rsidRPr="00A61289">
        <w:rPr>
          <w:sz w:val="28"/>
          <w:szCs w:val="28"/>
        </w:rPr>
        <w:t>Ф</w:t>
      </w:r>
      <w:r w:rsidR="00373B71">
        <w:rPr>
          <w:sz w:val="28"/>
          <w:szCs w:val="28"/>
        </w:rPr>
        <w:t>едерации</w:t>
      </w:r>
      <w:r w:rsidRPr="00A61289">
        <w:rPr>
          <w:sz w:val="28"/>
          <w:szCs w:val="28"/>
        </w:rPr>
        <w:t xml:space="preserve"> от 30.03.2015 № АК- 821/06), Уставом Институт</w:t>
      </w:r>
      <w:r w:rsidR="0015163B" w:rsidRPr="00A61289">
        <w:rPr>
          <w:sz w:val="28"/>
          <w:szCs w:val="28"/>
        </w:rPr>
        <w:t>а</w:t>
      </w:r>
      <w:r w:rsidRPr="00A61289">
        <w:rPr>
          <w:sz w:val="28"/>
          <w:szCs w:val="28"/>
        </w:rPr>
        <w:t>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1.2. Настоящее Положение устанавливает порядок организации и проведения контроля качества освоения программ дополнительного профессионального образования, реализуемых в Институте.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1.3. Оценка качества освоения дополнительных профессиональных программ проводится в отношении соответствия результатов освоения программы заявленным целям и планируемым результатам обучения.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1.4. Контроль качества освоения программ дополнительного профессионального образования включает в себя текущую, промежуточную и итоговую аттестацию обучающихся (слушателей).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lastRenderedPageBreak/>
        <w:t>1.5. Текущая аттестация обучающихся (слушателей) обеспечивает оценивание текущих результатов обучения в процессе изучения темы (раздела, модуля).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1.6. Промежуточная аттестация обучающихся (слушателей) обеспечивает оценивание промежуточных результатов обучения по дисциплинам (модулям) дополнительной профессиональной программы.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1.7. Итоговая аттестация обучающихся (слушателей) обеспечивает оценивание окончательных результатов обучения по дополнительной профессиональной программе.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1.8. Формы и условия проведения аттестационных испытаний текущей, промежуточной, итоговой аттестации определяются разработчиками дополнительной профессиональной программы самостоятельно и фиксируются в учебных планах, утверждаемых в соответствующем порядке.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1.9. Формы и условия проведения аттестационных испытаний текущей, промежуточной, итоговой аттестации при реализации дополнительных профессиональных программ с применением дистанционных образовательных технологий определяются Институтом самостоятельно и утверждаются соответствующим локальным нормативным актом Института.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bookmarkStart w:id="2" w:name="bookmark2"/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>2. Организация и проведение текущей аттестации слушателей</w:t>
      </w:r>
      <w:bookmarkEnd w:id="2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pacing w:val="-2"/>
          <w:sz w:val="28"/>
          <w:szCs w:val="28"/>
        </w:rPr>
      </w:pPr>
      <w:r w:rsidRPr="00A61289">
        <w:rPr>
          <w:spacing w:val="-2"/>
          <w:sz w:val="28"/>
          <w:szCs w:val="28"/>
        </w:rPr>
        <w:t>2.1. Текущая аттестация – оценка преподавателем итогов учебной деятельности слушателя в процессе изучения темы (раздела, модуля). Текущая аттестация слушателя осуществляется преподавателем (преподавателями), ведущим лекционные и семинарские (практические) занятия, для обеспечения учебно-методического сопровождения и корректировки учебных программ, учебно-тематического планов и пр.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2.2. В рамках текущей аттестации оцениваются все виды работы слушателя, предусмотренные рабочей программой. Конкретные формы текущей аттестации, процедура и содержание определяются профильной (курирующей раздел, дисциплину) кафедрой Института, исходя из целей и задач учебной программы. Текущая аттестация может осуществляться как с использованием традиционных, так и инновационных форм оценивания (контрольные работы, рефераты, коллоквиум, собеседование, отчеты, защита творческих проектов, тестирование, эссе, кейс-технологии, «портфолио» и др.)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bookmarkStart w:id="3" w:name="bookmark3"/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>3. Организация и проведение промежуточной аттестации слушателей</w:t>
      </w:r>
      <w:bookmarkEnd w:id="3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3.1. При освоении дополнительных профессиональных программ программой обучения и учебным планом может быть предусмотрена промежуточная аттестация, которая определяет уровень сформированности базовых компетенций слушателя в дисциплине (модуле) дополнительной профессиональной программы.</w:t>
      </w:r>
    </w:p>
    <w:p w:rsidR="00B12314" w:rsidRPr="00A61289" w:rsidRDefault="00B12314" w:rsidP="00A61289">
      <w:pPr>
        <w:ind w:firstLine="567"/>
        <w:jc w:val="both"/>
        <w:rPr>
          <w:spacing w:val="4"/>
          <w:sz w:val="28"/>
          <w:szCs w:val="28"/>
        </w:rPr>
      </w:pPr>
      <w:r w:rsidRPr="00A61289">
        <w:rPr>
          <w:spacing w:val="4"/>
          <w:sz w:val="28"/>
          <w:szCs w:val="28"/>
        </w:rPr>
        <w:t>3.2. Промежуточная аттестация слушателей проводится как оценка результатов обучения за определенный промежуток учебного времени – неделя, месяц, полугодие и т.д.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lastRenderedPageBreak/>
        <w:t>3.3. Промежуточная аттестация слушателей по завершении изучения дисциплины (модуля) дополнительной профессиональной программы осуществляется преподавателем, ведущим данную дисциплину.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3.4. Формы, система оценивания, порядок проведения промежуточной аттестации слушателей устанавливаются программой обучения и учебным планом, утверждаемым в установленном порядке.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3.5. Промежуточная аттестация может включать: проверку знаний и умений обучающихся (слушателей) по пройденному учебному материалу в виде тестового контроля, и/или выполнения практических работ, мониторинг результатов выполнения заданий на занятиях и стажировках. В Институте могут применяться формы промежуточной аттестации: зачет, экзамен по отдельной дисциплине (модулю, разделу), собеседование, защита творческих проектов, отчет, тестирование, реферат по отдельной дисциплине или ряду дисциплин, «портфолио» и др. Результаты промежуточной аттестации вносятся в экзаменационную ведомость.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3.6. Контрольно-измерительные материалы для проведения промежуточной аттестации устанавливаются программой обучения, вносятся в журнал курсовой работы и хранятся на профильной кафедре, разработавшей программу дополнительного профессионального образования.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bookmarkStart w:id="4" w:name="bookmark4"/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>4. Организация и проведение итоговой аттестации слушателей</w:t>
      </w:r>
      <w:bookmarkEnd w:id="4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4.1. Итоговая аттестация представляет собой форму оценки степени и уровня освоения слушателями дополнительной профессиональной программы. Итоговая аттестация проводится на основе принципов объективности и независимости оценки качества подготовки слушателей.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4.2. Итоговая аттестация является обязательной для слушателей, завершающих обучение по дополнительным профессиональным программам профессиональной переподготовки и повышения квалификации.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4.3. К итоговой аттестации допускается слушатель, успешно выполнивший все требования учебного плана (индивидуального учебного плана) дополнительной профессиональней программы и успешно прошедший испытания в системе промежуточной аттестации (при наличии). Слушатель, не прошедший промежуточную аттестацию и не выполнивший виды учебных занятий и учебных работ, предусмотренных учебным планом, может быть не допущен к итоговой аттестации.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4.4. Слушателям создаются все необходимые для подготовки к итоговой аттестации условия, в том числе при необходимости проводятся консультации.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4.5. Формы, система оценивания, порядок проведения итоговой аттестации слушателей устанавливаются программой обучения и учебным планом, утверждаемыми в установленном порядке, и доводятся до сведения слушателей при приеме на обучение по дополнительным профессиональным программам.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lastRenderedPageBreak/>
        <w:t>4.6. Итоговая аттестация слушателей может проводиться по месту нахождения Института, его структурного подразделения или на территории заказчика (в случае организации обучения на территории заказчика).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4.7. К видам итоговых аттестационных испытаний итоговой аттестации слушателей по дополнительным профессиональным программам относятся: защита итоговой аттестационной работы (реферат, инновационный проект, дипломный проект (работа), практическая работа, творческая работа и др.), итоговый междисциплинарный экзамен/зачет, зачет в различных формах.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4.8. Итоговый междисциплинарный экзамен/зачет может проводиться в форме устного/письменного опроса по билетам, или без билетов; тестирования; защиты проекта и других форм, установленных в программе обучения.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4.9</w:t>
      </w:r>
      <w:r w:rsidR="00336ACC">
        <w:rPr>
          <w:sz w:val="28"/>
          <w:szCs w:val="28"/>
        </w:rPr>
        <w:t>.</w:t>
      </w:r>
      <w:r w:rsidRPr="00A61289">
        <w:rPr>
          <w:sz w:val="28"/>
          <w:szCs w:val="28"/>
        </w:rPr>
        <w:t xml:space="preserve"> Итоговый междисциплинарный экзамен/зачет определяет уровень освоения слушателем учебного и практического материала (углубленное изучение актуальных проблем, приобретение профессиональных компетенций, формирование деловой квалификации), охватывает все содержание дополнительной профессиональной программы и определяет соответствие уровня сформированное компетенций слушателя квалификационным требованиям к профессиональным знаниям и навыкам, необходимым для исполнения должностных обязанностей.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4.10. Итоговая аттестационная работа носит исследовательский характер, призвана способствовать систематизации и закреплению знаний слушателей по дополнительным профессиональным программам, позволяет определить соответствие уровня сформированности компетенций слушателя квалификационным требованиям и квалификационным характеристикам. Защита итоговой аттестационной работы может проводиться в форме презентации на открытом заседании аттестационной комиссии.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4.11. Тематика итоговой аттестационной работы определяется в соответствии с содержанием дополнительной профессиональной программы профессиональной переподготовки. Тематика итоговой аттестационной работы может быть предложена руководителем итоговой аттестационной работы слушателя; самим слушателем с обоснованием целесообразности ее разработки; руководителем образовательной организации, направляющей специалиста на обучение.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4.12. Темы итоговой аттестационной работы утверждаются приказом ректора по Институту с указанием научного руководителя в начале последнего семестра обучения.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4.13. Срок выполнения итоговой аттестационной работы определяется учебным планом программы профессиональной переподготовки.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4.14. Требования к содержанию и оформлению итоговой аттестационной работы устанавливаются разработчиками дополнительной профессиональной программы и требованиями к содержанию и оформлению выпускной работы.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4.15. Итоговые аттестационные работы подлежат проверке на заимствование и рецензирование.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 xml:space="preserve">4.16. Итоговая аттестация обучающихся (слушателей) по дополнительной профессиональной программе осуществляется по завершении обучения: по дополнительным профессиональным программам повышения квалификации – </w:t>
      </w:r>
      <w:r w:rsidRPr="00A61289">
        <w:rPr>
          <w:spacing w:val="-4"/>
          <w:sz w:val="28"/>
          <w:szCs w:val="28"/>
        </w:rPr>
        <w:lastRenderedPageBreak/>
        <w:t>комиссией, определенной руководителем (куратором) программы и утвержденной ректором Института или лицом его замещающим</w:t>
      </w:r>
      <w:r w:rsidR="0015163B" w:rsidRPr="00A61289">
        <w:rPr>
          <w:spacing w:val="-4"/>
          <w:sz w:val="28"/>
          <w:szCs w:val="28"/>
        </w:rPr>
        <w:t xml:space="preserve"> (</w:t>
      </w:r>
      <w:r w:rsidRPr="00A61289">
        <w:rPr>
          <w:spacing w:val="-4"/>
          <w:sz w:val="28"/>
          <w:szCs w:val="28"/>
        </w:rPr>
        <w:t xml:space="preserve">проректором по </w:t>
      </w:r>
      <w:r w:rsidR="0015163B" w:rsidRPr="00A61289">
        <w:rPr>
          <w:spacing w:val="-4"/>
          <w:sz w:val="28"/>
          <w:szCs w:val="28"/>
        </w:rPr>
        <w:t>учебной работе</w:t>
      </w:r>
      <w:r w:rsidRPr="00A61289">
        <w:rPr>
          <w:spacing w:val="-4"/>
          <w:sz w:val="28"/>
          <w:szCs w:val="28"/>
        </w:rPr>
        <w:t>); по дополнительным профессиональным программам профессиональной переподготовки –</w:t>
      </w:r>
      <w:r w:rsidRPr="00A61289">
        <w:rPr>
          <w:sz w:val="28"/>
          <w:szCs w:val="28"/>
        </w:rPr>
        <w:t xml:space="preserve"> итоговой аттестационной комиссией, определенной руководителем (куратором) программы и утвержденной ректором Института.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4.17. Результаты аттестационных испытаний определяются отметками: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зачет: «зачтено», «не зачтено»;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экзамен, защита итоговой аттестационной работы: «отлично», «хорошо», «удовлетворительно», «неудовлетворительно».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4.18. Результаты итоговых аттестационных испытаний фиксируются: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 xml:space="preserve">по дополнительным профессиональным программам повышения квалификации – в аттестационной ведомости (Приложение </w:t>
      </w:r>
      <w:r w:rsidR="00D523C4">
        <w:rPr>
          <w:sz w:val="28"/>
          <w:szCs w:val="28"/>
        </w:rPr>
        <w:t xml:space="preserve">№ </w:t>
      </w:r>
      <w:r w:rsidRPr="00A61289">
        <w:rPr>
          <w:sz w:val="28"/>
          <w:szCs w:val="28"/>
        </w:rPr>
        <w:t>1</w:t>
      </w:r>
      <w:r w:rsidR="00D523C4">
        <w:rPr>
          <w:sz w:val="28"/>
          <w:szCs w:val="28"/>
        </w:rPr>
        <w:t xml:space="preserve"> к Положению</w:t>
      </w:r>
      <w:r w:rsidRPr="00A61289">
        <w:rPr>
          <w:sz w:val="28"/>
          <w:szCs w:val="28"/>
        </w:rPr>
        <w:t>);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 xml:space="preserve">по дополнительным профессиональным программа профессиональной переподготовки – в протоколах заседаний аттестационных комиссий или экзаменационных ведомостях (Приложение </w:t>
      </w:r>
      <w:r w:rsidR="00D523C4">
        <w:rPr>
          <w:sz w:val="28"/>
          <w:szCs w:val="28"/>
        </w:rPr>
        <w:t xml:space="preserve">№ </w:t>
      </w:r>
      <w:r w:rsidRPr="00A61289">
        <w:rPr>
          <w:sz w:val="28"/>
          <w:szCs w:val="28"/>
        </w:rPr>
        <w:t>2</w:t>
      </w:r>
      <w:r w:rsidR="00D523C4">
        <w:rPr>
          <w:sz w:val="28"/>
          <w:szCs w:val="28"/>
        </w:rPr>
        <w:t xml:space="preserve"> к Положению</w:t>
      </w:r>
      <w:r w:rsidRPr="00A61289">
        <w:rPr>
          <w:sz w:val="28"/>
          <w:szCs w:val="28"/>
        </w:rPr>
        <w:t>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4.19. Результаты итоговой аттестации объявляются в день проведения итогового аттестационного испытания после их оформления в установленном порядке.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4.20. Итоговая аттестация слушателя не может быть заменена оценкой уровня знаний на основе промежуточного контроля.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4.21. Итоговая аттестация слушателей состоит из одного или нескольких аттестационных испытаний в зависимости от видов и направленности дополнительных профессиональных программ, сроков обучения: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краткосрочные программы повышения квалификации (от 16 до 72 часов) – обучение завершается сдачей зачета;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длительные программы повышения квалификации (от 72 часов) – обучение завершается сдачей зачета или экзамена (определяется программой обучения); программы профессиональной переподготовки (свыше 250 часов) – обучение завершается итоговым междисциплинарным экзаменом и (или) защитой итоговой аттестационной работы, в соответствии с программой обучения.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4.22. Итоговая аттестация слушателей по программам профессиональной переподготовки, проводимая в форме междисциплинарного (итогового) экзамена, не может быть заменена оценкой уровня знаний на основе текущего контроля успеваемости и промежуточной аттестации слушателей.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4.23. Итоговый междисциплинарный экзамен по программе обучения наряду с требованиями к содержанию отдельных дисциплин должен устанавливать также соответствие уровня знаний слушателей квалификационным требованиям и (или) профессиональным стандартам по соответствующим должностям, профессиям или специальностям.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4.24. Билеты к итоговым междисциплинарным экзаменам разрабатываются и утверждаются выпускающими кафедрами.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4.25. Содержание и перечень экзаменационных вопросов, критерии оценивания при итоговой аттестации в форме междисциплинарного экзамена определяются программой обучения профессиональной переподготовки.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lastRenderedPageBreak/>
        <w:t>4.26. Объем времени и вид (виды) аттестационных испытаний, входящих в итоговую аттестацию слушателей, устанавливаются учебными планами.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4.27. Дата и время проведения итогового междисциплинарного экзамена доводится до сведения всех членов аттестационной комиссии и выпускников не позднее чем за 30 дней до первого итогового аттестационного испытания.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4.28. В случае, если слушатель не может пройти итоговую аттестацию по уважительным причинам (болезнь, производственная необходимость и др.), которые подтверждены соответствующими документами, на основании приказа ректора института ему могут быть перенесены сроки прохождения итоговой аттестации на основе личного заявления.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 xml:space="preserve">4.29. Лицам, не прошедшим итоговую аттестацию или не явившимся на итоговую аттестацию без уважительной причины, выдается справка об обучении (или) о периоде обучения установленного образца (Приложение </w:t>
      </w:r>
      <w:r w:rsidR="00D523C4">
        <w:rPr>
          <w:sz w:val="28"/>
          <w:szCs w:val="28"/>
        </w:rPr>
        <w:t xml:space="preserve">№ </w:t>
      </w:r>
      <w:r w:rsidRPr="00A61289">
        <w:rPr>
          <w:sz w:val="28"/>
          <w:szCs w:val="28"/>
        </w:rPr>
        <w:t>3</w:t>
      </w:r>
      <w:r w:rsidR="00D523C4">
        <w:rPr>
          <w:sz w:val="28"/>
          <w:szCs w:val="28"/>
        </w:rPr>
        <w:t xml:space="preserve"> к Положению</w:t>
      </w:r>
      <w:r w:rsidRPr="00A61289">
        <w:rPr>
          <w:sz w:val="28"/>
          <w:szCs w:val="28"/>
        </w:rPr>
        <w:t>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4.30. Для слушателей, не прошедших итоговую аттестацию, повторное прохождение итоговой аттестации назначается не ранее, чем через три месяца.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4.31. Повторная аттестация не может назначаться более двух раз.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4.32. Дополнительные заседания аттестационных комиссий организуются в установленные Институтом сроки, но не позднее четырех месяцев после подачи заявления слушателем, не проходившим итоговую аттестацию по уважительной причине.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4.33. Слушатели, успешно прошедшие итоговую аттестацию, получают соответствующие документы установленного образца: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удостоверение о повышении квалификации – для лиц, прошедших обучение по дополнительной профессиональной программе повышения квалификации; диплом о профессиональной переподготовке – для лиц, прошедших обучение по программе профессиональной переподготовки.</w:t>
      </w:r>
    </w:p>
    <w:p w:rsidR="0015163B" w:rsidRPr="00A61289" w:rsidRDefault="0015163B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bookmarkStart w:id="5" w:name="bookmark5"/>
      <w:r w:rsidRPr="00A61289">
        <w:rPr>
          <w:b/>
          <w:sz w:val="28"/>
          <w:szCs w:val="28"/>
        </w:rPr>
        <w:t>5. Аттестационные комиссии,</w:t>
      </w:r>
      <w:bookmarkStart w:id="6" w:name="bookmark6"/>
      <w:bookmarkEnd w:id="5"/>
      <w:r w:rsidRPr="00A61289">
        <w:rPr>
          <w:b/>
          <w:sz w:val="28"/>
          <w:szCs w:val="28"/>
        </w:rPr>
        <w:t xml:space="preserve"> порядок формирования и работы</w:t>
      </w:r>
      <w:bookmarkEnd w:id="6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5.1. Итоговая аттестация слушателей по дополнительным профессиональным программам профессиональной переподготовки осуществляется аттестационными комиссиями, организуемыми в Институте.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5.2. Аттестационная комиссия, осуществляющая итоговую аттестацию слушателей по дополнительной профессиональной программе профессиональной переподготовки, создается в целях: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комплексной оценки уровня знаний слушателей с учетом целей обучения, вида дополнительной профессиональной программы профессиональной переподготовки, установленных требований к содержанию программ обучения;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рассмотрения вопросов о предоставлении слушателям по результатам обучения права заниматься определенной профессиональной деятельностью и (или) присвоении квалификаций;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разработка рекомендаций по совершенствованию обучения по дополнительным профессиональным программам;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определение уровня освоения дополнительных профессиональных программ.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lastRenderedPageBreak/>
        <w:t>5.3. Аттестационная комиссия формируется для проведения итоговой аттестации по каждой программе профессиональной переподготовки, реализуемой Институтом.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5.4. Аттестационные комиссии по программам профессиональной переподготовки могут состоять из комиссий по видам итоговых аттестационных испытаний: итоговые аттестационные комиссии по приему итогового экзамена, итоговые аттестационные комиссии по приему защиты итоговых аттестационных работ.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5.5. Состав аттестационной комиссии утверждается приказом ректора Института по представлению руководителя структурного подразделения Института, реализующего дополнительную профессиональную программу профессиональной переподготовки. Аттестационная комиссия по программам профессиональной переподготовки формируется из высококвалифицированных преподавателей Института и лиц, приглашенных из иных учреждений (преподавателей других образовательных учреждений, специалистов предприятий и организаций по профилю осваиваемой слушателями программы, представителей учредителя Института).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5.6. Аттестационные комиссии руководствуются в своей деятельности настоящим Положением, учебно-методической документацией, утвержденной по дополнительной профессиональной программе профессиональной переподготовки.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5.7. В состав аттестационной комиссии входят: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председатель, организующий и контролирующий деятельность комиссии, обеспечивающий единство требований, предъявляемых к слушателям. Председателем комиссии может быть ректор Института, проректоры, а также представитель учредителя;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члены аттестационной комиссии в количестве от 3 до 5 человек;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- секретарь аттестационной комиссии, выполняющий документационное обеспечение работы комиссии, ведение протокола.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5.8. Решения аттестационной комиссии принимаются простым большинством голосов членов комиссий, участвующих в заседании, при обязательном присутствии председателя. При равном числе голосов председатель комиссии обладает правом: решающего голоса. Решение комиссии принимается непосредственно на заседании и сообщается слушателю.</w:t>
      </w:r>
    </w:p>
    <w:p w:rsidR="00B12314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5.9. Результаты итоговой аттестации фиксируются в протоколе, который подписывает председатель.</w:t>
      </w:r>
    </w:p>
    <w:p w:rsidR="00D523C4" w:rsidRPr="00A61289" w:rsidRDefault="00D523C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bookmarkStart w:id="7" w:name="bookmark7"/>
      <w:r w:rsidRPr="00A61289">
        <w:rPr>
          <w:b/>
          <w:sz w:val="28"/>
          <w:szCs w:val="28"/>
        </w:rPr>
        <w:t>6. Условия и порядок проведения апелляций</w:t>
      </w:r>
      <w:bookmarkEnd w:id="7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6.1. В целях обеспечения соблюдения единых требований и разрешения спорных вопросов при оценке экзаменационных работ при проведении итоговой аттестации и защиты прав слушателей в Институте может создаваться апелляционная комиссия (далее – комиссия).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 xml:space="preserve">6.2. Комиссия формируется при условии подачи апелляции слушателем по результатам испытаний, проводимых Институтом самостоятельно: зачета, защиты </w:t>
      </w:r>
      <w:r w:rsidRPr="00A61289">
        <w:rPr>
          <w:sz w:val="28"/>
          <w:szCs w:val="28"/>
        </w:rPr>
        <w:lastRenderedPageBreak/>
        <w:t>творческого задания (проекта), защиты итоговой работы; итогового междисциплинарного зачета (экзамена); реферата, итогового экзамена, защиты выпускной творческой работы (проекта, продукта),защиты дипломной работы (проекта, выпускной квалификационной работы).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6.3. В состав комиссии могут включаться заведующий кафедрой, председатель итоговой аттестационной комиссии, члены итоговой аттестационной комиссии, проректор по учебно</w:t>
      </w:r>
      <w:r w:rsidR="0015163B" w:rsidRPr="00A61289">
        <w:rPr>
          <w:sz w:val="28"/>
          <w:szCs w:val="28"/>
        </w:rPr>
        <w:t>й</w:t>
      </w:r>
      <w:r w:rsidRPr="00A61289">
        <w:rPr>
          <w:sz w:val="28"/>
          <w:szCs w:val="28"/>
        </w:rPr>
        <w:t xml:space="preserve"> работе. Персональный состав апелляционной комиссии утверждается приказом ректора Института.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6.4. Комиссия осуществляет свою работу в период одного дня со дня подачи апелляции по результатам проведения итоговой аттестации. Место проведения апелляции объявляется комиссией дополнительно.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6.5. Комиссия принимает решение о соответствии выставленной оценки или о выставлении другой оценки (как в случае ее повышения, так и понижения) и оформляет протокол о принятом решении и доводит его до сведения слушателя (под роспись).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6.6. В целях выполнения своих функций комиссия вправе рассмотреть материалы итоговой аттестации, проводимой в форме письменного или компьютерного тестирования, устного экзамена, защиты творческого задания, защиты выпускной квалификационной работы (проекта, диплома), собеседования, а также протоколы заседания итоговой аттестационной комиссии, сведения о лицах, присутствовавших на испытании, о соблюдении процедуры проведения экзамена и т.п.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6.7. Работу комиссии возглавляет председатель комиссии, в его отсутствии – заместитель председателя, назначенные приказом ректора Института.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6.8. Решения комиссии принимаются большинством голосов от списочного состава комиссии. В случае равенства голосов председатель комиссии имеет право решающего голоса. Работа комиссии оформляется протоколом, который подписывается председателем и всеми членами комиссии.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6.9. Право подачи апелляции имеют слушатели, участвовавшие в итоговой аттестации, проводимой Институтом.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6.10. Основанием для проведения апелляции признается аргументированное письменное заявление по вопросам, связанным с выполнением экзаменационной работы.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6.11. Апелляция подается слушателем лично в день объявления результатов итоговой аттестации. Повторная апелляция для слушателей не назначается и не проводится.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6.12. Слушатель имеет право присутствовать при рассмотрении апелляции. Рассмотрение апелляции не является переэкзаменовкой. Дополнительный опрос слушателей, внесение исправлений в работы и листы ответов не допускается. При рассмотрении апелляции по письменному экзамену, защите выпускной квалификационной работы (диплома, проекта, творческой работы) проводится повторная проверка письменной работы слушателя.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 xml:space="preserve">6.13. В случае необходимости вносятся изменения оценки в экзаменационную ведомость слушателя и протокол заседания итоговой экзаменационной комиссии. </w:t>
      </w:r>
      <w:r w:rsidRPr="00A61289">
        <w:rPr>
          <w:sz w:val="28"/>
          <w:szCs w:val="28"/>
        </w:rPr>
        <w:lastRenderedPageBreak/>
        <w:t>Решение апелляционной комиссии является окончательным и пересмотру не подлежит.</w:t>
      </w:r>
    </w:p>
    <w:p w:rsidR="00B12314" w:rsidRPr="00852952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6.14. Протоколы комиссии вместе с заявлениями на апелляцию, экзаменационными листами и бланками ответов передаются в</w:t>
      </w:r>
      <w:r w:rsidRPr="00A61289">
        <w:rPr>
          <w:b/>
          <w:color w:val="FF0000"/>
          <w:sz w:val="28"/>
          <w:szCs w:val="28"/>
        </w:rPr>
        <w:t xml:space="preserve"> </w:t>
      </w:r>
      <w:r w:rsidR="00852952" w:rsidRPr="00852952">
        <w:rPr>
          <w:sz w:val="28"/>
          <w:szCs w:val="28"/>
        </w:rPr>
        <w:t>управление кадровой работы и</w:t>
      </w:r>
      <w:r w:rsidRPr="00852952">
        <w:rPr>
          <w:sz w:val="28"/>
          <w:szCs w:val="28"/>
        </w:rPr>
        <w:t xml:space="preserve"> </w:t>
      </w:r>
      <w:r w:rsidR="00852952" w:rsidRPr="00852952">
        <w:rPr>
          <w:sz w:val="28"/>
          <w:szCs w:val="28"/>
        </w:rPr>
        <w:t>правового обеспечения Института</w:t>
      </w:r>
      <w:r w:rsidRPr="00852952">
        <w:rPr>
          <w:sz w:val="28"/>
          <w:szCs w:val="28"/>
        </w:rPr>
        <w:t>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bookmarkStart w:id="8" w:name="bookmark8"/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>7. Критерии оценки</w:t>
      </w:r>
      <w:bookmarkEnd w:id="8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7.1. По результатам любого из видов итоговых аттестационных испытаний, включенных в итоговую аттестацию, выставляются отметки по четырехбалльной системе («отлично», «хорошо», «удовлетворительно», «неудовлетворительно»). При осуществлении оценки уровня сформированности компетенций, умений, и знаний обучающихся (слушателей) и выставлении отметки целесообразно использовать аддитивный принцип (принцип «сложения»).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7.1.1. Отметка «неудовлетворительно» выставляется слушателю, не показавшему освоение планируемых результатов (знаний, умений, компетенций), предусмотренных программой, допустившему серьезные ошибки в выполнении предусмотренных программой заданий, не справившемуся с выполнением итоговой аттестационной работы, а также при отказе отвечать на вопросы билета.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7.1.2. Отметка «удовлетворительно» выставляется слушателю, показавшему частичное освоение планируемых результатов (знаний, умений, компетенций), предусмотренных программой, сформированность не в полной мере новых компетенций и профессиональных умений для осуществления профессиональной деятельности, знакомый с литературой, публикациями по программе. Как правило, отметка «удовлетворительно» выставляется слушателем, допустившим погрешности в итоговой аттестационной работе.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7.1.3. Отметка «хорошо» выставляется слушателю, показавшему освоение планируемых результатов (знаний, умений, компетенций), предусмотренных программой, изучивших литературу, рекомендованную программой, способному к самостоятельному пополнению и обновлению знаний в ходе дальнейшего обучения и профессиональной деятельности.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7.1.4. Отметка «отлично» выставляется слушателю, показавшему полное освоение планируемых результатов (знаний, умений, компетенций), всестороннее и глубокое изучение литературы, публикаций; умение выполнять задания с привнесением собственного видения проблемы, собственного варианта решения практической задачи, проявившему творческие способности в понимании и применении на практике содержания обучения.</w:t>
      </w: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bookmarkStart w:id="9" w:name="bookmark9"/>
    </w:p>
    <w:p w:rsidR="00B12314" w:rsidRPr="00A61289" w:rsidRDefault="00B12314" w:rsidP="00A61289">
      <w:pPr>
        <w:jc w:val="center"/>
        <w:rPr>
          <w:b/>
          <w:sz w:val="28"/>
          <w:szCs w:val="28"/>
        </w:rPr>
      </w:pPr>
      <w:r w:rsidRPr="00A61289">
        <w:rPr>
          <w:b/>
          <w:sz w:val="28"/>
          <w:szCs w:val="28"/>
        </w:rPr>
        <w:t>8. Заключительные положения</w:t>
      </w:r>
      <w:bookmarkEnd w:id="9"/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</w:p>
    <w:p w:rsidR="00B12314" w:rsidRPr="00A61289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8.1. Настоящее Положение вступает в силу со дня его утверждения приказом ректора Института.</w:t>
      </w:r>
    </w:p>
    <w:p w:rsidR="00B12314" w:rsidRDefault="00B12314" w:rsidP="00A61289">
      <w:pPr>
        <w:ind w:firstLine="567"/>
        <w:jc w:val="both"/>
        <w:rPr>
          <w:sz w:val="28"/>
          <w:szCs w:val="28"/>
        </w:rPr>
      </w:pPr>
      <w:r w:rsidRPr="00A61289">
        <w:rPr>
          <w:sz w:val="28"/>
          <w:szCs w:val="28"/>
        </w:rPr>
        <w:t>8.</w:t>
      </w:r>
      <w:r w:rsidR="0015163B" w:rsidRPr="00A61289">
        <w:rPr>
          <w:sz w:val="28"/>
          <w:szCs w:val="28"/>
        </w:rPr>
        <w:t>2</w:t>
      </w:r>
      <w:r w:rsidRPr="00A61289">
        <w:rPr>
          <w:sz w:val="28"/>
          <w:szCs w:val="28"/>
        </w:rPr>
        <w:t>. Дополнения и изменения в настоящее Положение вносятся в соответствии с действующим законодательством Российской Федерации.</w:t>
      </w:r>
    </w:p>
    <w:p w:rsidR="00B12314" w:rsidRPr="00E87A01" w:rsidRDefault="00B12314" w:rsidP="00B12314">
      <w:pPr>
        <w:ind w:firstLine="567"/>
        <w:jc w:val="right"/>
        <w:rPr>
          <w:sz w:val="26"/>
          <w:szCs w:val="26"/>
        </w:rPr>
      </w:pPr>
      <w:r w:rsidRPr="00E87A01">
        <w:rPr>
          <w:sz w:val="26"/>
          <w:szCs w:val="26"/>
        </w:rPr>
        <w:lastRenderedPageBreak/>
        <w:t>Приложение</w:t>
      </w:r>
      <w:r w:rsidR="0015163B">
        <w:rPr>
          <w:sz w:val="26"/>
          <w:szCs w:val="26"/>
        </w:rPr>
        <w:t xml:space="preserve"> №</w:t>
      </w:r>
      <w:r w:rsidRPr="00E87A01">
        <w:rPr>
          <w:sz w:val="26"/>
          <w:szCs w:val="26"/>
        </w:rPr>
        <w:t xml:space="preserve"> 1</w:t>
      </w:r>
      <w:r w:rsidR="00D523C4">
        <w:rPr>
          <w:sz w:val="26"/>
          <w:szCs w:val="26"/>
        </w:rPr>
        <w:t xml:space="preserve"> к Положению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Default="00B12314" w:rsidP="00B12314">
      <w:pPr>
        <w:jc w:val="center"/>
        <w:rPr>
          <w:sz w:val="26"/>
          <w:szCs w:val="26"/>
        </w:rPr>
      </w:pPr>
      <w:r w:rsidRPr="00E87A01">
        <w:rPr>
          <w:sz w:val="26"/>
          <w:szCs w:val="26"/>
        </w:rPr>
        <w:t>Аттестационная ведомость</w:t>
      </w:r>
    </w:p>
    <w:p w:rsidR="00B12314" w:rsidRPr="00E87A01" w:rsidRDefault="00B12314" w:rsidP="00B12314">
      <w:pPr>
        <w:jc w:val="center"/>
        <w:rPr>
          <w:sz w:val="26"/>
          <w:szCs w:val="26"/>
        </w:rPr>
      </w:pPr>
    </w:p>
    <w:p w:rsidR="00B12314" w:rsidRDefault="00B12314" w:rsidP="00B12314">
      <w:pPr>
        <w:jc w:val="center"/>
        <w:rPr>
          <w:sz w:val="26"/>
          <w:szCs w:val="26"/>
        </w:rPr>
      </w:pPr>
      <w:r w:rsidRPr="00E87A01">
        <w:rPr>
          <w:sz w:val="26"/>
          <w:szCs w:val="26"/>
        </w:rPr>
        <w:t>Итоговая аттестация слушателей (зачет, экзамен, защита проекта и др.)</w:t>
      </w: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3292"/>
        <w:gridCol w:w="1985"/>
        <w:gridCol w:w="2268"/>
        <w:gridCol w:w="1814"/>
      </w:tblGrid>
      <w:tr w:rsidR="00B12314" w:rsidRPr="00E20092" w:rsidTr="0015163B">
        <w:trPr>
          <w:trHeight w:hRule="exact" w:val="7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jc w:val="center"/>
            </w:pPr>
            <w:r w:rsidRPr="00E20092">
              <w:t>№</w:t>
            </w:r>
          </w:p>
          <w:p w:rsidR="00B12314" w:rsidRPr="00E20092" w:rsidRDefault="00B12314" w:rsidP="00D523C4">
            <w:pPr>
              <w:jc w:val="center"/>
            </w:pPr>
            <w:r w:rsidRPr="00E20092">
              <w:t>п/п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jc w:val="center"/>
            </w:pPr>
            <w:r w:rsidRPr="00E20092">
              <w:t>Ф.И.О. слушателя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jc w:val="center"/>
            </w:pPr>
            <w:r w:rsidRPr="00E20092">
              <w:t>Форма</w:t>
            </w:r>
          </w:p>
          <w:p w:rsidR="00B12314" w:rsidRPr="00E20092" w:rsidRDefault="00B12314" w:rsidP="00D523C4">
            <w:pPr>
              <w:jc w:val="center"/>
            </w:pPr>
            <w:r w:rsidRPr="00E20092">
              <w:t>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jc w:val="center"/>
            </w:pPr>
            <w:r w:rsidRPr="00E20092">
              <w:t>Результат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jc w:val="center"/>
            </w:pPr>
            <w:r w:rsidRPr="00E20092">
              <w:t>Примечание</w:t>
            </w:r>
          </w:p>
        </w:tc>
      </w:tr>
      <w:tr w:rsidR="00B12314" w:rsidRPr="00E20092" w:rsidTr="0015163B">
        <w:trPr>
          <w:trHeight w:hRule="exact" w:val="4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</w:tr>
      <w:tr w:rsidR="00B12314" w:rsidRPr="00E20092" w:rsidTr="0015163B">
        <w:trPr>
          <w:trHeight w:hRule="exact" w:val="4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</w:tr>
      <w:tr w:rsidR="00B12314" w:rsidRPr="00E20092" w:rsidTr="0015163B">
        <w:trPr>
          <w:trHeight w:hRule="exact" w:val="4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</w:tr>
      <w:tr w:rsidR="00B12314" w:rsidRPr="00E20092" w:rsidTr="0015163B">
        <w:trPr>
          <w:trHeight w:hRule="exact" w:val="4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</w:tr>
      <w:tr w:rsidR="00B12314" w:rsidRPr="00E20092" w:rsidTr="0015163B">
        <w:trPr>
          <w:trHeight w:hRule="exact" w:val="4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</w:tr>
      <w:tr w:rsidR="00B12314" w:rsidRPr="00E20092" w:rsidTr="0015163B">
        <w:trPr>
          <w:trHeight w:hRule="exact" w:val="4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Pr="00E20092" w:rsidRDefault="00B12314" w:rsidP="00D523C4">
            <w:pPr>
              <w:ind w:firstLine="567"/>
              <w:jc w:val="center"/>
            </w:pPr>
          </w:p>
        </w:tc>
      </w:tr>
    </w:tbl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Default="00B12314" w:rsidP="00B12314">
      <w:pPr>
        <w:ind w:firstLine="567"/>
        <w:jc w:val="both"/>
        <w:rPr>
          <w:sz w:val="26"/>
          <w:szCs w:val="26"/>
        </w:rPr>
      </w:pPr>
      <w:r w:rsidRPr="00E87A01">
        <w:rPr>
          <w:sz w:val="26"/>
          <w:szCs w:val="26"/>
        </w:rPr>
        <w:t xml:space="preserve">Состав комиссии: 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  <w:r w:rsidRPr="00E87A01">
        <w:rPr>
          <w:sz w:val="26"/>
          <w:szCs w:val="26"/>
        </w:rPr>
        <w:t xml:space="preserve">Председатель 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</w:pPr>
      <w:r w:rsidRPr="00E87A01">
        <w:rPr>
          <w:sz w:val="26"/>
          <w:szCs w:val="26"/>
        </w:rPr>
        <w:t>Члены комиссии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Дата проведения: «______</w:t>
      </w:r>
      <w:r w:rsidRPr="00E87A01">
        <w:rPr>
          <w:sz w:val="26"/>
          <w:szCs w:val="26"/>
        </w:rPr>
        <w:t>»</w:t>
      </w:r>
      <w:r>
        <w:rPr>
          <w:sz w:val="26"/>
          <w:szCs w:val="26"/>
        </w:rPr>
        <w:t>_____________________</w:t>
      </w:r>
      <w:r w:rsidRPr="00E87A01">
        <w:rPr>
          <w:sz w:val="26"/>
          <w:szCs w:val="26"/>
        </w:rPr>
        <w:t xml:space="preserve"> </w:t>
      </w:r>
      <w:r w:rsidRPr="00E87A01">
        <w:rPr>
          <w:sz w:val="26"/>
          <w:szCs w:val="26"/>
        </w:rPr>
        <w:tab/>
      </w: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  <w:sectPr w:rsidR="00B12314" w:rsidRPr="00E87A01" w:rsidSect="00B12314">
          <w:footerReference w:type="default" r:id="rId8"/>
          <w:pgSz w:w="11900" w:h="16840" w:code="9"/>
          <w:pgMar w:top="1134" w:right="567" w:bottom="1134" w:left="1134" w:header="709" w:footer="709" w:gutter="0"/>
          <w:cols w:space="720"/>
          <w:noEndnote/>
          <w:docGrid w:linePitch="360"/>
        </w:sectPr>
      </w:pPr>
    </w:p>
    <w:p w:rsidR="00B12314" w:rsidRPr="007D3798" w:rsidRDefault="00B12314" w:rsidP="00B12314">
      <w:pPr>
        <w:ind w:firstLine="567"/>
        <w:jc w:val="right"/>
        <w:rPr>
          <w:sz w:val="26"/>
          <w:szCs w:val="26"/>
        </w:rPr>
      </w:pPr>
      <w:r w:rsidRPr="007D3798">
        <w:rPr>
          <w:sz w:val="26"/>
          <w:szCs w:val="26"/>
        </w:rPr>
        <w:lastRenderedPageBreak/>
        <w:t xml:space="preserve">Приложение </w:t>
      </w:r>
      <w:r w:rsidR="0015163B">
        <w:rPr>
          <w:sz w:val="26"/>
          <w:szCs w:val="26"/>
        </w:rPr>
        <w:t xml:space="preserve">№ </w:t>
      </w:r>
      <w:r w:rsidRPr="007D3798">
        <w:rPr>
          <w:sz w:val="26"/>
          <w:szCs w:val="26"/>
        </w:rPr>
        <w:t>2</w:t>
      </w:r>
      <w:r w:rsidR="00D523C4">
        <w:rPr>
          <w:sz w:val="26"/>
          <w:szCs w:val="26"/>
        </w:rPr>
        <w:t xml:space="preserve"> к Положению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15163B" w:rsidRDefault="00B12314" w:rsidP="00B12314">
      <w:pPr>
        <w:jc w:val="center"/>
        <w:rPr>
          <w:sz w:val="26"/>
          <w:szCs w:val="26"/>
        </w:rPr>
      </w:pPr>
      <w:r w:rsidRPr="0015163B">
        <w:rPr>
          <w:sz w:val="26"/>
          <w:szCs w:val="26"/>
        </w:rPr>
        <w:t>ФОРМА ПРОТОКОЛА</w:t>
      </w:r>
    </w:p>
    <w:p w:rsidR="00B12314" w:rsidRPr="007D3798" w:rsidRDefault="00B12314" w:rsidP="00B12314">
      <w:pPr>
        <w:jc w:val="center"/>
        <w:rPr>
          <w:sz w:val="26"/>
          <w:szCs w:val="26"/>
        </w:rPr>
      </w:pPr>
    </w:p>
    <w:p w:rsidR="00B12314" w:rsidRPr="007D3798" w:rsidRDefault="00B12314" w:rsidP="00B12314">
      <w:pPr>
        <w:jc w:val="center"/>
        <w:rPr>
          <w:sz w:val="26"/>
          <w:szCs w:val="26"/>
        </w:rPr>
      </w:pPr>
      <w:r w:rsidRPr="007D3798">
        <w:rPr>
          <w:sz w:val="26"/>
          <w:szCs w:val="26"/>
        </w:rPr>
        <w:t>Заседания аттестационной комиссии ГАУ ДПО РО ИРО</w:t>
      </w:r>
    </w:p>
    <w:p w:rsidR="00B12314" w:rsidRPr="007D3798" w:rsidRDefault="00B12314" w:rsidP="00B12314">
      <w:pPr>
        <w:jc w:val="center"/>
        <w:rPr>
          <w:sz w:val="26"/>
          <w:szCs w:val="26"/>
        </w:rPr>
      </w:pPr>
      <w:r w:rsidRPr="007D3798">
        <w:rPr>
          <w:sz w:val="26"/>
          <w:szCs w:val="26"/>
        </w:rPr>
        <w:t xml:space="preserve">по проведению итогового междисциплинарного экзамена </w:t>
      </w:r>
    </w:p>
    <w:p w:rsidR="00B12314" w:rsidRPr="007D3798" w:rsidRDefault="00B12314" w:rsidP="00B12314">
      <w:pPr>
        <w:jc w:val="center"/>
        <w:rPr>
          <w:sz w:val="26"/>
          <w:szCs w:val="26"/>
        </w:rPr>
      </w:pPr>
      <w:r w:rsidRPr="007D3798">
        <w:rPr>
          <w:sz w:val="26"/>
          <w:szCs w:val="26"/>
        </w:rPr>
        <w:t xml:space="preserve">по дополнительной профессиональной программе </w:t>
      </w:r>
    </w:p>
    <w:p w:rsidR="00B12314" w:rsidRPr="007D3798" w:rsidRDefault="00B12314" w:rsidP="00B12314">
      <w:pPr>
        <w:jc w:val="center"/>
        <w:rPr>
          <w:sz w:val="26"/>
          <w:szCs w:val="26"/>
        </w:rPr>
      </w:pPr>
      <w:r w:rsidRPr="007D3798">
        <w:rPr>
          <w:sz w:val="26"/>
          <w:szCs w:val="26"/>
        </w:rPr>
        <w:t>профессиональной переподготовки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по направлению «_____________________________________________________»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Председатель комиссии_________________________________________________</w:t>
      </w:r>
    </w:p>
    <w:p w:rsidR="00B12314" w:rsidRPr="007D3798" w:rsidRDefault="00B12314" w:rsidP="00B12314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Ф.И.О., должность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Члены комиссии:______________________________________________________</w:t>
      </w:r>
    </w:p>
    <w:p w:rsidR="00B12314" w:rsidRPr="007D3798" w:rsidRDefault="00B12314" w:rsidP="00B12314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B12314">
      <w:pPr>
        <w:ind w:left="2552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______________________________________________________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На экзамен явились допущенные к нему______человек, не явились____человек.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Ф.И.О. не явившихся___________________________________________________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ab/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Экзамен начался в______час.______мин.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Экзамен закончился в______час._____мин.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tbl>
      <w:tblPr>
        <w:tblStyle w:val="a6"/>
        <w:tblW w:w="0" w:type="auto"/>
        <w:jc w:val="center"/>
        <w:tblLook w:val="04A0"/>
      </w:tblPr>
      <w:tblGrid>
        <w:gridCol w:w="675"/>
        <w:gridCol w:w="4111"/>
        <w:gridCol w:w="2197"/>
        <w:gridCol w:w="2197"/>
      </w:tblGrid>
      <w:tr w:rsidR="00B12314" w:rsidRPr="007D3798" w:rsidTr="00D523C4">
        <w:trPr>
          <w:jc w:val="center"/>
        </w:trPr>
        <w:tc>
          <w:tcPr>
            <w:tcW w:w="675" w:type="dxa"/>
            <w:vAlign w:val="bottom"/>
          </w:tcPr>
          <w:p w:rsidR="00B12314" w:rsidRPr="007D3798" w:rsidRDefault="00B12314" w:rsidP="00D523C4">
            <w:pPr>
              <w:jc w:val="center"/>
            </w:pPr>
            <w:r w:rsidRPr="007D3798">
              <w:t>№</w:t>
            </w:r>
          </w:p>
          <w:p w:rsidR="00B12314" w:rsidRPr="007D3798" w:rsidRDefault="00B12314" w:rsidP="00D523C4">
            <w:pPr>
              <w:jc w:val="center"/>
            </w:pPr>
            <w:r w:rsidRPr="007D3798">
              <w:t>п/п</w:t>
            </w:r>
          </w:p>
          <w:p w:rsidR="00B12314" w:rsidRPr="007D3798" w:rsidRDefault="00B12314" w:rsidP="00D523C4">
            <w:pPr>
              <w:jc w:val="center"/>
            </w:pPr>
          </w:p>
        </w:tc>
        <w:tc>
          <w:tcPr>
            <w:tcW w:w="4111" w:type="dxa"/>
            <w:vAlign w:val="center"/>
          </w:tcPr>
          <w:p w:rsidR="00B12314" w:rsidRPr="007D3798" w:rsidRDefault="00B12314" w:rsidP="00D523C4">
            <w:pPr>
              <w:jc w:val="center"/>
            </w:pPr>
            <w:r w:rsidRPr="007D3798">
              <w:t>Фамилия, имя, отчество</w:t>
            </w:r>
          </w:p>
        </w:tc>
        <w:tc>
          <w:tcPr>
            <w:tcW w:w="2197" w:type="dxa"/>
            <w:vAlign w:val="center"/>
          </w:tcPr>
          <w:p w:rsidR="00B12314" w:rsidRPr="007D3798" w:rsidRDefault="00B12314" w:rsidP="00D523C4">
            <w:pPr>
              <w:jc w:val="center"/>
            </w:pPr>
            <w:r w:rsidRPr="007D3798">
              <w:t>Номер билета</w:t>
            </w:r>
          </w:p>
        </w:tc>
        <w:tc>
          <w:tcPr>
            <w:tcW w:w="2197" w:type="dxa"/>
            <w:vAlign w:val="center"/>
          </w:tcPr>
          <w:p w:rsidR="00B12314" w:rsidRPr="007D3798" w:rsidRDefault="00B12314" w:rsidP="00D523C4">
            <w:pPr>
              <w:jc w:val="center"/>
            </w:pPr>
            <w:r w:rsidRPr="007D3798">
              <w:t>Результат</w:t>
            </w:r>
          </w:p>
        </w:tc>
      </w:tr>
      <w:tr w:rsidR="00B12314" w:rsidRPr="007D3798" w:rsidTr="00D523C4">
        <w:trPr>
          <w:jc w:val="center"/>
        </w:trPr>
        <w:tc>
          <w:tcPr>
            <w:tcW w:w="675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</w:tr>
      <w:tr w:rsidR="00B12314" w:rsidRPr="007D3798" w:rsidTr="00D523C4">
        <w:trPr>
          <w:jc w:val="center"/>
        </w:trPr>
        <w:tc>
          <w:tcPr>
            <w:tcW w:w="675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</w:tr>
      <w:tr w:rsidR="00B12314" w:rsidRPr="007D3798" w:rsidTr="00D523C4">
        <w:trPr>
          <w:jc w:val="center"/>
        </w:trPr>
        <w:tc>
          <w:tcPr>
            <w:tcW w:w="675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B12314" w:rsidRPr="007D3798" w:rsidRDefault="00B12314" w:rsidP="00D523C4">
            <w:pPr>
              <w:jc w:val="both"/>
              <w:rPr>
                <w:sz w:val="26"/>
                <w:szCs w:val="26"/>
              </w:rPr>
            </w:pPr>
          </w:p>
        </w:tc>
      </w:tr>
    </w:tbl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Итого: «отл.»</w:t>
      </w:r>
      <w:r w:rsidRPr="007D3798">
        <w:rPr>
          <w:sz w:val="26"/>
          <w:szCs w:val="26"/>
        </w:rPr>
        <w:tab/>
        <w:t>________, «хор.»_______, «уд.»</w:t>
      </w:r>
      <w:r w:rsidRPr="007D3798">
        <w:rPr>
          <w:sz w:val="26"/>
          <w:szCs w:val="26"/>
        </w:rPr>
        <w:tab/>
        <w:t>_________, «неуд.»_________.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Дата проведения экзамена «_____»________________20____г.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Дата внесения в протокол оценок «_____»________________20____г.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Председатель комиссии                ______________________________________</w:t>
      </w:r>
      <w:r w:rsidRPr="007D3798">
        <w:rPr>
          <w:sz w:val="26"/>
          <w:szCs w:val="26"/>
        </w:rPr>
        <w:tab/>
      </w:r>
    </w:p>
    <w:p w:rsidR="00B12314" w:rsidRPr="007D3798" w:rsidRDefault="00B12314" w:rsidP="00B12314">
      <w:pPr>
        <w:ind w:left="5954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(Ф.И.О.)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Члены комиссии:                           ______________________________________</w:t>
      </w:r>
      <w:r w:rsidRPr="007D3798">
        <w:rPr>
          <w:sz w:val="26"/>
          <w:szCs w:val="26"/>
        </w:rPr>
        <w:tab/>
      </w:r>
    </w:p>
    <w:p w:rsidR="00B12314" w:rsidRPr="007D3798" w:rsidRDefault="00B12314" w:rsidP="00B12314">
      <w:pPr>
        <w:ind w:left="5954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(Ф.И.О.)</w:t>
      </w:r>
    </w:p>
    <w:p w:rsidR="00B12314" w:rsidRPr="007D3798" w:rsidRDefault="00B12314" w:rsidP="00B12314">
      <w:pPr>
        <w:ind w:left="4253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</w:t>
      </w:r>
      <w:r w:rsidRPr="007D3798">
        <w:rPr>
          <w:sz w:val="26"/>
          <w:szCs w:val="26"/>
        </w:rPr>
        <w:tab/>
      </w:r>
    </w:p>
    <w:p w:rsidR="00B12314" w:rsidRPr="007D3798" w:rsidRDefault="00B12314" w:rsidP="00B12314">
      <w:pPr>
        <w:ind w:left="5954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(Ф.И.О.)</w:t>
      </w:r>
    </w:p>
    <w:p w:rsidR="00B12314" w:rsidRPr="007D3798" w:rsidRDefault="00B12314" w:rsidP="00B12314">
      <w:pPr>
        <w:ind w:firstLine="567"/>
        <w:jc w:val="both"/>
        <w:rPr>
          <w:sz w:val="26"/>
          <w:szCs w:val="26"/>
        </w:rPr>
      </w:pPr>
      <w:r w:rsidRPr="007D3798">
        <w:rPr>
          <w:sz w:val="26"/>
          <w:szCs w:val="26"/>
        </w:rPr>
        <w:t>Секретарь аттестационной комиссии _________________________________</w:t>
      </w:r>
      <w:r w:rsidRPr="007D3798">
        <w:rPr>
          <w:sz w:val="26"/>
          <w:szCs w:val="26"/>
        </w:rPr>
        <w:tab/>
      </w:r>
    </w:p>
    <w:p w:rsidR="00B12314" w:rsidRPr="007D3798" w:rsidRDefault="00B12314" w:rsidP="00B12314">
      <w:pPr>
        <w:ind w:left="5812"/>
        <w:jc w:val="both"/>
        <w:rPr>
          <w:sz w:val="26"/>
          <w:szCs w:val="26"/>
        </w:rPr>
      </w:pPr>
      <w:r w:rsidRPr="007D3798">
        <w:rPr>
          <w:sz w:val="20"/>
          <w:szCs w:val="20"/>
        </w:rPr>
        <w:t xml:space="preserve">   (Ф.И.О.)</w:t>
      </w: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  <w:sectPr w:rsidR="00B12314" w:rsidRPr="00E87A01" w:rsidSect="00D523C4">
          <w:pgSz w:w="11900" w:h="16840" w:code="9"/>
          <w:pgMar w:top="1134" w:right="560" w:bottom="1134" w:left="1134" w:header="709" w:footer="709" w:gutter="0"/>
          <w:cols w:space="720"/>
          <w:noEndnote/>
          <w:docGrid w:linePitch="360"/>
        </w:sectPr>
      </w:pPr>
    </w:p>
    <w:p w:rsidR="00B12314" w:rsidRPr="007D3798" w:rsidRDefault="00B12314" w:rsidP="00B12314">
      <w:pPr>
        <w:jc w:val="center"/>
        <w:rPr>
          <w:sz w:val="26"/>
          <w:szCs w:val="26"/>
        </w:rPr>
      </w:pPr>
      <w:r w:rsidRPr="007D3798">
        <w:rPr>
          <w:sz w:val="26"/>
          <w:szCs w:val="26"/>
        </w:rPr>
        <w:lastRenderedPageBreak/>
        <w:t>ФОРМА ПРОТОКОЛА</w:t>
      </w:r>
    </w:p>
    <w:p w:rsidR="00B12314" w:rsidRPr="007D3798" w:rsidRDefault="00B12314" w:rsidP="00B12314">
      <w:pPr>
        <w:jc w:val="center"/>
        <w:rPr>
          <w:sz w:val="12"/>
          <w:szCs w:val="12"/>
        </w:rPr>
      </w:pPr>
    </w:p>
    <w:p w:rsidR="00B12314" w:rsidRPr="007D3798" w:rsidRDefault="00B12314" w:rsidP="00B12314">
      <w:pPr>
        <w:jc w:val="center"/>
        <w:rPr>
          <w:sz w:val="26"/>
          <w:szCs w:val="26"/>
        </w:rPr>
      </w:pPr>
      <w:r w:rsidRPr="007D3798">
        <w:rPr>
          <w:sz w:val="26"/>
          <w:szCs w:val="26"/>
        </w:rPr>
        <w:t>о защите выпускной квалификационной работы</w:t>
      </w:r>
      <w:r w:rsidRPr="007D3798">
        <w:rPr>
          <w:sz w:val="26"/>
          <w:szCs w:val="26"/>
        </w:rPr>
        <w:br/>
        <w:t>по дополнительной профессиональной программе</w:t>
      </w:r>
    </w:p>
    <w:p w:rsidR="00B12314" w:rsidRPr="007D3798" w:rsidRDefault="00B12314" w:rsidP="00B12314">
      <w:pPr>
        <w:ind w:firstLine="567"/>
        <w:jc w:val="both"/>
        <w:rPr>
          <w:sz w:val="12"/>
          <w:szCs w:val="12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«____________________________________________________</w:t>
      </w:r>
      <w:r w:rsidR="00D523C4">
        <w:rPr>
          <w:sz w:val="26"/>
          <w:szCs w:val="26"/>
        </w:rPr>
        <w:t>______</w:t>
      </w:r>
      <w:r w:rsidRPr="007D3798">
        <w:rPr>
          <w:sz w:val="26"/>
          <w:szCs w:val="26"/>
        </w:rPr>
        <w:t>_____________»</w:t>
      </w:r>
      <w:r w:rsidRPr="007D3798">
        <w:rPr>
          <w:sz w:val="26"/>
          <w:szCs w:val="26"/>
        </w:rPr>
        <w:tab/>
        <w:t>________________________________________________________</w:t>
      </w:r>
      <w:r w:rsidR="00D523C4">
        <w:rPr>
          <w:sz w:val="26"/>
          <w:szCs w:val="26"/>
        </w:rPr>
        <w:t>___</w:t>
      </w:r>
      <w:r w:rsidRPr="007D3798">
        <w:rPr>
          <w:sz w:val="26"/>
          <w:szCs w:val="26"/>
        </w:rPr>
        <w:t>_________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</w:p>
    <w:p w:rsidR="00B12314" w:rsidRPr="007D3798" w:rsidRDefault="00D523C4" w:rsidP="0015163B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ИАК___</w:t>
      </w:r>
      <w:r w:rsidR="00B12314" w:rsidRPr="007D3798">
        <w:rPr>
          <w:sz w:val="26"/>
          <w:szCs w:val="26"/>
        </w:rPr>
        <w:t>____________________________________________</w:t>
      </w:r>
      <w:r>
        <w:rPr>
          <w:sz w:val="26"/>
          <w:szCs w:val="26"/>
        </w:rPr>
        <w:t>____</w:t>
      </w:r>
      <w:r w:rsidR="00B12314" w:rsidRPr="007D3798">
        <w:rPr>
          <w:sz w:val="26"/>
          <w:szCs w:val="26"/>
        </w:rPr>
        <w:t>______</w:t>
      </w:r>
    </w:p>
    <w:p w:rsidR="00B12314" w:rsidRPr="007D3798" w:rsidRDefault="00B12314" w:rsidP="0015163B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Заместитель председателя ИАК___________________________________</w:t>
      </w:r>
      <w:r w:rsidR="00D523C4">
        <w:rPr>
          <w:sz w:val="26"/>
          <w:szCs w:val="26"/>
        </w:rPr>
        <w:t>_______</w:t>
      </w:r>
      <w:r w:rsidRPr="007D3798">
        <w:rPr>
          <w:sz w:val="26"/>
          <w:szCs w:val="26"/>
        </w:rPr>
        <w:t>_____</w:t>
      </w:r>
    </w:p>
    <w:p w:rsidR="00B12314" w:rsidRPr="007D3798" w:rsidRDefault="00B12314" w:rsidP="0015163B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 xml:space="preserve">      Ф.И.О.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Члены ИАК:___________________________________________________</w:t>
      </w:r>
      <w:r w:rsidR="00D523C4">
        <w:rPr>
          <w:sz w:val="26"/>
          <w:szCs w:val="26"/>
        </w:rPr>
        <w:t>________</w:t>
      </w:r>
      <w:r w:rsidRPr="007D3798">
        <w:rPr>
          <w:sz w:val="26"/>
          <w:szCs w:val="26"/>
        </w:rPr>
        <w:t>____</w:t>
      </w:r>
      <w:r w:rsidRPr="007D3798">
        <w:rPr>
          <w:sz w:val="26"/>
          <w:szCs w:val="26"/>
        </w:rPr>
        <w:tab/>
      </w:r>
    </w:p>
    <w:p w:rsidR="00B12314" w:rsidRPr="007D3798" w:rsidRDefault="00B12314" w:rsidP="0015163B">
      <w:pPr>
        <w:ind w:left="5245"/>
        <w:jc w:val="both"/>
        <w:rPr>
          <w:sz w:val="26"/>
          <w:szCs w:val="26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 xml:space="preserve">                      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______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Секретарь ИАК 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____</w:t>
      </w:r>
    </w:p>
    <w:p w:rsidR="00B12314" w:rsidRPr="007D3798" w:rsidRDefault="00B12314" w:rsidP="0015163B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 xml:space="preserve"> </w:t>
      </w:r>
      <w:r w:rsidRPr="007D3798">
        <w:rPr>
          <w:sz w:val="26"/>
          <w:szCs w:val="26"/>
        </w:rPr>
        <w:tab/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Слушатель ______________________________________________________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_____</w:t>
      </w:r>
    </w:p>
    <w:p w:rsidR="00B12314" w:rsidRPr="007D3798" w:rsidRDefault="00B12314" w:rsidP="0015163B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ab/>
      </w:r>
    </w:p>
    <w:p w:rsidR="00B12314" w:rsidRPr="007D3798" w:rsidRDefault="00B12314" w:rsidP="0015163B">
      <w:pPr>
        <w:jc w:val="both"/>
        <w:rPr>
          <w:sz w:val="26"/>
          <w:szCs w:val="2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Тема выпускной квалификационной работы:___________________________</w:t>
      </w:r>
      <w:r w:rsidR="00D523C4">
        <w:rPr>
          <w:sz w:val="26"/>
          <w:szCs w:val="26"/>
        </w:rPr>
        <w:t>_____</w:t>
      </w:r>
      <w:r w:rsidRPr="007D3798">
        <w:rPr>
          <w:sz w:val="26"/>
          <w:szCs w:val="26"/>
        </w:rPr>
        <w:t>____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___</w:t>
      </w:r>
    </w:p>
    <w:p w:rsidR="00B12314" w:rsidRPr="007D3798" w:rsidRDefault="00B12314" w:rsidP="0015163B">
      <w:pPr>
        <w:jc w:val="both"/>
        <w:rPr>
          <w:sz w:val="16"/>
          <w:szCs w:val="1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Общая характеристика ответа слушателя на заданные вопросы:_____________</w:t>
      </w:r>
      <w:r w:rsidR="00D523C4">
        <w:rPr>
          <w:sz w:val="26"/>
          <w:szCs w:val="26"/>
        </w:rPr>
        <w:t>_____</w:t>
      </w:r>
      <w:r w:rsidRPr="007D3798">
        <w:rPr>
          <w:sz w:val="26"/>
          <w:szCs w:val="26"/>
        </w:rPr>
        <w:t>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bookmarkStart w:id="10" w:name="_GoBack"/>
      <w:bookmarkEnd w:id="10"/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Постановили: по результатам:__________________________________________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__________________________________________________________________</w:t>
      </w:r>
      <w:r w:rsidR="00D523C4">
        <w:rPr>
          <w:sz w:val="26"/>
          <w:szCs w:val="26"/>
        </w:rPr>
        <w:t>____</w:t>
      </w:r>
      <w:r w:rsidRPr="007D3798">
        <w:rPr>
          <w:sz w:val="26"/>
          <w:szCs w:val="26"/>
        </w:rPr>
        <w:t>___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Защиты выпускной квалификационной работы оценить ответ слушателя на: «________________________________________________________________________»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Председатель ИАК_____________________________________________</w:t>
      </w:r>
      <w:r w:rsidR="00D523C4">
        <w:rPr>
          <w:sz w:val="26"/>
          <w:szCs w:val="26"/>
        </w:rPr>
        <w:t>________</w:t>
      </w:r>
      <w:r w:rsidRPr="007D3798">
        <w:rPr>
          <w:sz w:val="26"/>
          <w:szCs w:val="26"/>
        </w:rPr>
        <w:t>_____</w:t>
      </w:r>
    </w:p>
    <w:p w:rsidR="00B12314" w:rsidRPr="007D3798" w:rsidRDefault="00B12314" w:rsidP="0015163B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16"/>
          <w:szCs w:val="1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Заместитель председателя ИАК</w:t>
      </w:r>
      <w:r w:rsidRPr="007D3798">
        <w:rPr>
          <w:sz w:val="26"/>
          <w:szCs w:val="26"/>
        </w:rPr>
        <w:tab/>
        <w:t>______________________________________</w:t>
      </w:r>
      <w:r w:rsidR="00D523C4">
        <w:rPr>
          <w:sz w:val="26"/>
          <w:szCs w:val="26"/>
        </w:rPr>
        <w:t>_______</w:t>
      </w:r>
      <w:r w:rsidRPr="007D3798">
        <w:rPr>
          <w:sz w:val="26"/>
          <w:szCs w:val="26"/>
        </w:rPr>
        <w:t>___</w:t>
      </w:r>
    </w:p>
    <w:p w:rsidR="00B12314" w:rsidRPr="007D3798" w:rsidRDefault="00B12314" w:rsidP="0015163B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16"/>
          <w:szCs w:val="1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Члены ИАК:______________________________________________________</w:t>
      </w:r>
      <w:r w:rsidR="00D523C4">
        <w:rPr>
          <w:sz w:val="26"/>
          <w:szCs w:val="26"/>
        </w:rPr>
        <w:t>_________</w:t>
      </w:r>
      <w:r w:rsidRPr="007D3798">
        <w:rPr>
          <w:sz w:val="26"/>
          <w:szCs w:val="26"/>
        </w:rPr>
        <w:t>_</w:t>
      </w:r>
      <w:r w:rsidRPr="007D3798">
        <w:rPr>
          <w:sz w:val="26"/>
          <w:szCs w:val="26"/>
        </w:rPr>
        <w:tab/>
      </w:r>
    </w:p>
    <w:p w:rsidR="00B12314" w:rsidRPr="007D3798" w:rsidRDefault="00B12314" w:rsidP="0015163B">
      <w:pPr>
        <w:ind w:left="5245"/>
        <w:jc w:val="both"/>
        <w:rPr>
          <w:sz w:val="26"/>
          <w:szCs w:val="26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 xml:space="preserve">                      ______________________________________________________</w:t>
      </w:r>
      <w:r w:rsidR="00D523C4">
        <w:rPr>
          <w:sz w:val="26"/>
          <w:szCs w:val="26"/>
        </w:rPr>
        <w:t>_____</w:t>
      </w:r>
      <w:r w:rsidRPr="007D3798">
        <w:rPr>
          <w:sz w:val="26"/>
          <w:szCs w:val="26"/>
        </w:rPr>
        <w:t>____</w:t>
      </w:r>
    </w:p>
    <w:p w:rsidR="00B12314" w:rsidRPr="007D3798" w:rsidRDefault="00B12314" w:rsidP="0015163B">
      <w:pPr>
        <w:jc w:val="both"/>
        <w:rPr>
          <w:sz w:val="16"/>
          <w:szCs w:val="16"/>
        </w:rPr>
      </w:pPr>
    </w:p>
    <w:p w:rsidR="00B12314" w:rsidRPr="007D3798" w:rsidRDefault="00B12314" w:rsidP="0015163B">
      <w:pPr>
        <w:jc w:val="both"/>
        <w:rPr>
          <w:sz w:val="26"/>
          <w:szCs w:val="26"/>
        </w:rPr>
      </w:pPr>
      <w:r w:rsidRPr="007D3798">
        <w:rPr>
          <w:sz w:val="26"/>
          <w:szCs w:val="26"/>
        </w:rPr>
        <w:t>Секретарь ИАК ____________________________________________________</w:t>
      </w:r>
      <w:r w:rsidR="00D523C4">
        <w:rPr>
          <w:sz w:val="26"/>
          <w:szCs w:val="26"/>
        </w:rPr>
        <w:t>_____</w:t>
      </w:r>
      <w:r w:rsidRPr="007D3798">
        <w:rPr>
          <w:sz w:val="26"/>
          <w:szCs w:val="26"/>
        </w:rPr>
        <w:t>___</w:t>
      </w:r>
    </w:p>
    <w:p w:rsidR="00B12314" w:rsidRPr="007D3798" w:rsidRDefault="00B12314" w:rsidP="0015163B">
      <w:pPr>
        <w:ind w:left="5245"/>
        <w:jc w:val="both"/>
        <w:rPr>
          <w:sz w:val="20"/>
          <w:szCs w:val="20"/>
        </w:rPr>
      </w:pPr>
      <w:r w:rsidRPr="007D3798">
        <w:rPr>
          <w:sz w:val="20"/>
          <w:szCs w:val="20"/>
        </w:rPr>
        <w:t>Ф.И.О.</w:t>
      </w:r>
    </w:p>
    <w:p w:rsidR="00B12314" w:rsidRPr="007D3798" w:rsidRDefault="00B12314" w:rsidP="0015163B">
      <w:pPr>
        <w:jc w:val="both"/>
        <w:rPr>
          <w:sz w:val="26"/>
          <w:szCs w:val="26"/>
        </w:rPr>
        <w:sectPr w:rsidR="00B12314" w:rsidRPr="007D3798" w:rsidSect="0015163B">
          <w:pgSz w:w="11900" w:h="16840" w:code="9"/>
          <w:pgMar w:top="1134" w:right="701" w:bottom="1134" w:left="1134" w:header="709" w:footer="709" w:gutter="0"/>
          <w:cols w:space="720"/>
          <w:noEndnote/>
          <w:docGrid w:linePitch="360"/>
        </w:sectPr>
      </w:pPr>
    </w:p>
    <w:p w:rsidR="00B12314" w:rsidRPr="00E87A01" w:rsidRDefault="00B12314" w:rsidP="00B12314">
      <w:pPr>
        <w:ind w:firstLine="567"/>
        <w:jc w:val="right"/>
        <w:rPr>
          <w:sz w:val="26"/>
          <w:szCs w:val="26"/>
        </w:rPr>
      </w:pPr>
      <w:r w:rsidRPr="00E87A01">
        <w:rPr>
          <w:sz w:val="26"/>
          <w:szCs w:val="26"/>
        </w:rPr>
        <w:lastRenderedPageBreak/>
        <w:t xml:space="preserve">Приложение </w:t>
      </w:r>
      <w:r w:rsidR="0015163B">
        <w:rPr>
          <w:sz w:val="26"/>
          <w:szCs w:val="26"/>
        </w:rPr>
        <w:t xml:space="preserve">№ </w:t>
      </w:r>
      <w:r w:rsidRPr="00E87A01">
        <w:rPr>
          <w:sz w:val="26"/>
          <w:szCs w:val="26"/>
        </w:rPr>
        <w:t>3</w:t>
      </w:r>
      <w:r w:rsidR="00D523C4">
        <w:rPr>
          <w:sz w:val="26"/>
          <w:szCs w:val="26"/>
        </w:rPr>
        <w:t xml:space="preserve"> к Положению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Default="00B12314" w:rsidP="00B12314">
      <w:pPr>
        <w:jc w:val="center"/>
        <w:rPr>
          <w:sz w:val="26"/>
          <w:szCs w:val="26"/>
        </w:rPr>
      </w:pPr>
      <w:r w:rsidRPr="00E87A01">
        <w:rPr>
          <w:sz w:val="26"/>
          <w:szCs w:val="26"/>
        </w:rPr>
        <w:t xml:space="preserve">Государственное </w:t>
      </w:r>
      <w:r>
        <w:rPr>
          <w:sz w:val="26"/>
          <w:szCs w:val="26"/>
        </w:rPr>
        <w:t xml:space="preserve">автономное </w:t>
      </w:r>
      <w:r w:rsidRPr="00E87A01">
        <w:rPr>
          <w:sz w:val="26"/>
          <w:szCs w:val="26"/>
        </w:rPr>
        <w:t xml:space="preserve">учреждение </w:t>
      </w:r>
    </w:p>
    <w:p w:rsidR="00B12314" w:rsidRDefault="00B12314" w:rsidP="00B12314">
      <w:pPr>
        <w:jc w:val="center"/>
        <w:rPr>
          <w:sz w:val="26"/>
          <w:szCs w:val="26"/>
        </w:rPr>
      </w:pPr>
      <w:r w:rsidRPr="00E87A01">
        <w:rPr>
          <w:sz w:val="26"/>
          <w:szCs w:val="26"/>
        </w:rPr>
        <w:t>дополнительного профессионального образования</w:t>
      </w:r>
      <w:r>
        <w:rPr>
          <w:sz w:val="26"/>
          <w:szCs w:val="26"/>
        </w:rPr>
        <w:t xml:space="preserve"> </w:t>
      </w:r>
      <w:r w:rsidRPr="00E87A01">
        <w:rPr>
          <w:sz w:val="26"/>
          <w:szCs w:val="26"/>
        </w:rPr>
        <w:t xml:space="preserve">Ростовской области </w:t>
      </w:r>
    </w:p>
    <w:p w:rsidR="00B12314" w:rsidRPr="00E87A01" w:rsidRDefault="00B12314" w:rsidP="00B12314">
      <w:pPr>
        <w:jc w:val="center"/>
        <w:rPr>
          <w:sz w:val="26"/>
          <w:szCs w:val="26"/>
        </w:rPr>
      </w:pPr>
      <w:r w:rsidRPr="00E87A01">
        <w:rPr>
          <w:sz w:val="26"/>
          <w:szCs w:val="26"/>
        </w:rPr>
        <w:t>«</w:t>
      </w:r>
      <w:r>
        <w:rPr>
          <w:sz w:val="26"/>
          <w:szCs w:val="26"/>
        </w:rPr>
        <w:t>И</w:t>
      </w:r>
      <w:r w:rsidRPr="00E87A01">
        <w:rPr>
          <w:sz w:val="26"/>
          <w:szCs w:val="26"/>
        </w:rPr>
        <w:t xml:space="preserve">нститут </w:t>
      </w:r>
      <w:r>
        <w:rPr>
          <w:sz w:val="26"/>
          <w:szCs w:val="26"/>
        </w:rPr>
        <w:t xml:space="preserve">развития </w:t>
      </w:r>
      <w:r w:rsidRPr="00E87A01">
        <w:rPr>
          <w:sz w:val="26"/>
          <w:szCs w:val="26"/>
        </w:rPr>
        <w:t>образования»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E87A01" w:rsidRDefault="00B12314" w:rsidP="00B12314">
      <w:pPr>
        <w:jc w:val="center"/>
        <w:rPr>
          <w:sz w:val="26"/>
          <w:szCs w:val="26"/>
        </w:rPr>
      </w:pPr>
      <w:r w:rsidRPr="00E87A01">
        <w:rPr>
          <w:sz w:val="26"/>
          <w:szCs w:val="26"/>
        </w:rPr>
        <w:t>СПРАВКА</w:t>
      </w:r>
    </w:p>
    <w:p w:rsidR="00B12314" w:rsidRPr="00E87A01" w:rsidRDefault="00B12314" w:rsidP="00B12314">
      <w:pPr>
        <w:jc w:val="center"/>
        <w:rPr>
          <w:sz w:val="26"/>
          <w:szCs w:val="26"/>
        </w:rPr>
      </w:pPr>
      <w:r w:rsidRPr="00E87A01">
        <w:rPr>
          <w:sz w:val="26"/>
          <w:szCs w:val="26"/>
        </w:rPr>
        <w:t>об обучении (или) о периоде обучения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E87A01" w:rsidRDefault="00B12314" w:rsidP="0015163B">
      <w:pPr>
        <w:ind w:firstLine="567"/>
        <w:jc w:val="both"/>
        <w:rPr>
          <w:sz w:val="26"/>
          <w:szCs w:val="26"/>
        </w:rPr>
      </w:pPr>
      <w:r w:rsidRPr="00E87A01">
        <w:rPr>
          <w:sz w:val="26"/>
          <w:szCs w:val="26"/>
        </w:rPr>
        <w:t>Настоящим подтверждается, что</w:t>
      </w:r>
      <w:r>
        <w:rPr>
          <w:sz w:val="26"/>
          <w:szCs w:val="26"/>
        </w:rPr>
        <w:t>_______</w:t>
      </w:r>
      <w:r w:rsidR="0015163B"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</w:t>
      </w:r>
      <w:r w:rsidRPr="00E87A01">
        <w:rPr>
          <w:sz w:val="26"/>
          <w:szCs w:val="26"/>
        </w:rPr>
        <w:t>,</w:t>
      </w:r>
    </w:p>
    <w:p w:rsidR="00B12314" w:rsidRPr="00E87A01" w:rsidRDefault="00B12314" w:rsidP="0015163B">
      <w:pPr>
        <w:jc w:val="both"/>
        <w:rPr>
          <w:sz w:val="26"/>
          <w:szCs w:val="26"/>
        </w:rPr>
      </w:pPr>
      <w:r w:rsidRPr="00E87A01">
        <w:rPr>
          <w:sz w:val="26"/>
          <w:szCs w:val="26"/>
        </w:rPr>
        <w:t>обучаясь по дополнительной профессиональной программе</w:t>
      </w:r>
      <w:r w:rsidR="0015163B">
        <w:rPr>
          <w:sz w:val="26"/>
          <w:szCs w:val="26"/>
        </w:rPr>
        <w:t xml:space="preserve"> </w:t>
      </w:r>
      <w:r w:rsidRPr="00E87A01">
        <w:rPr>
          <w:sz w:val="26"/>
          <w:szCs w:val="26"/>
        </w:rPr>
        <w:t>(повышение квалификации, профессиональной переподготовке)</w:t>
      </w:r>
    </w:p>
    <w:p w:rsidR="00B12314" w:rsidRPr="006D3BBE" w:rsidRDefault="00B12314" w:rsidP="0015163B">
      <w:pPr>
        <w:jc w:val="both"/>
        <w:rPr>
          <w:sz w:val="20"/>
          <w:szCs w:val="20"/>
        </w:rPr>
      </w:pPr>
      <w:r w:rsidRPr="006D3BBE">
        <w:rPr>
          <w:sz w:val="20"/>
          <w:szCs w:val="20"/>
        </w:rPr>
        <w:t>(нужное подчеркнуть)</w:t>
      </w:r>
    </w:p>
    <w:p w:rsidR="00B12314" w:rsidRDefault="00B12314" w:rsidP="0015163B">
      <w:pPr>
        <w:jc w:val="both"/>
        <w:rPr>
          <w:sz w:val="26"/>
          <w:szCs w:val="26"/>
        </w:rPr>
      </w:pPr>
      <w:r w:rsidRPr="00E87A01">
        <w:rPr>
          <w:sz w:val="26"/>
          <w:szCs w:val="26"/>
        </w:rPr>
        <w:t>по теме: «</w:t>
      </w:r>
      <w:r>
        <w:rPr>
          <w:sz w:val="26"/>
          <w:szCs w:val="26"/>
        </w:rPr>
        <w:t>___________________________________</w:t>
      </w:r>
      <w:r w:rsidR="0015163B">
        <w:rPr>
          <w:sz w:val="26"/>
          <w:szCs w:val="26"/>
        </w:rPr>
        <w:t>______</w:t>
      </w:r>
      <w:r>
        <w:rPr>
          <w:sz w:val="26"/>
          <w:szCs w:val="26"/>
        </w:rPr>
        <w:t>__________________________</w:t>
      </w:r>
    </w:p>
    <w:p w:rsidR="00B12314" w:rsidRDefault="00B12314" w:rsidP="0015163B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</w:t>
      </w:r>
      <w:r w:rsidR="0015163B">
        <w:rPr>
          <w:sz w:val="26"/>
          <w:szCs w:val="26"/>
        </w:rPr>
        <w:t>_____</w:t>
      </w:r>
      <w:r>
        <w:rPr>
          <w:sz w:val="26"/>
          <w:szCs w:val="26"/>
        </w:rPr>
        <w:t>_________________________»</w:t>
      </w: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</w:pPr>
      <w:r w:rsidRPr="00E87A01">
        <w:rPr>
          <w:sz w:val="26"/>
          <w:szCs w:val="26"/>
        </w:rPr>
        <w:t>в период с «</w:t>
      </w:r>
      <w:r>
        <w:rPr>
          <w:sz w:val="26"/>
          <w:szCs w:val="26"/>
        </w:rPr>
        <w:t>____</w:t>
      </w:r>
      <w:r w:rsidRPr="00E87A01">
        <w:rPr>
          <w:sz w:val="26"/>
          <w:szCs w:val="26"/>
        </w:rPr>
        <w:t>»</w:t>
      </w:r>
      <w:r>
        <w:rPr>
          <w:sz w:val="26"/>
          <w:szCs w:val="26"/>
        </w:rPr>
        <w:t>___________20____</w:t>
      </w:r>
      <w:r w:rsidRPr="00E87A01">
        <w:rPr>
          <w:sz w:val="26"/>
          <w:szCs w:val="26"/>
        </w:rPr>
        <w:t>г. по «</w:t>
      </w:r>
      <w:r>
        <w:rPr>
          <w:sz w:val="26"/>
          <w:szCs w:val="26"/>
        </w:rPr>
        <w:t>____</w:t>
      </w:r>
      <w:r w:rsidRPr="00E87A01">
        <w:rPr>
          <w:sz w:val="26"/>
          <w:szCs w:val="26"/>
        </w:rPr>
        <w:t>»</w:t>
      </w:r>
      <w:r>
        <w:rPr>
          <w:sz w:val="26"/>
          <w:szCs w:val="26"/>
        </w:rPr>
        <w:t>_______________20_____</w:t>
      </w:r>
      <w:r w:rsidRPr="00E87A01">
        <w:rPr>
          <w:sz w:val="26"/>
          <w:szCs w:val="26"/>
        </w:rPr>
        <w:t>г.</w:t>
      </w:r>
    </w:p>
    <w:p w:rsidR="00B12314" w:rsidRDefault="00B12314" w:rsidP="00B12314">
      <w:pPr>
        <w:ind w:firstLine="567"/>
        <w:jc w:val="both"/>
        <w:rPr>
          <w:sz w:val="26"/>
          <w:szCs w:val="26"/>
        </w:rPr>
      </w:pPr>
      <w:r w:rsidRPr="00E87A01">
        <w:rPr>
          <w:sz w:val="26"/>
          <w:szCs w:val="26"/>
        </w:rPr>
        <w:t>частично освоил(а) учебный план. Из</w:t>
      </w:r>
      <w:r>
        <w:rPr>
          <w:sz w:val="26"/>
          <w:szCs w:val="26"/>
        </w:rPr>
        <w:t>______</w:t>
      </w:r>
      <w:r w:rsidRPr="00E87A01">
        <w:rPr>
          <w:sz w:val="26"/>
          <w:szCs w:val="26"/>
        </w:rPr>
        <w:t>учебных дисциплин учебного плана прошел (а)</w:t>
      </w:r>
      <w:r>
        <w:rPr>
          <w:sz w:val="26"/>
          <w:szCs w:val="26"/>
        </w:rPr>
        <w:t xml:space="preserve"> </w:t>
      </w:r>
      <w:r w:rsidRPr="00E87A01">
        <w:rPr>
          <w:sz w:val="26"/>
          <w:szCs w:val="26"/>
        </w:rPr>
        <w:t>аттестацию по</w:t>
      </w:r>
      <w:r>
        <w:rPr>
          <w:sz w:val="26"/>
          <w:szCs w:val="26"/>
        </w:rPr>
        <w:t>___________________</w:t>
      </w:r>
      <w:r w:rsidRPr="00E87A01">
        <w:rPr>
          <w:sz w:val="26"/>
          <w:szCs w:val="26"/>
        </w:rPr>
        <w:t>учебным дисциплинам, в том числе:</w:t>
      </w: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461"/>
        <w:gridCol w:w="4710"/>
        <w:gridCol w:w="1751"/>
        <w:gridCol w:w="1669"/>
        <w:gridCol w:w="1634"/>
      </w:tblGrid>
      <w:tr w:rsidR="00B12314" w:rsidRPr="006D3BBE" w:rsidTr="00D523C4">
        <w:trPr>
          <w:trHeight w:hRule="exact" w:val="112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Pr="006D3BBE" w:rsidRDefault="00B12314" w:rsidP="00D523C4">
            <w:pPr>
              <w:jc w:val="center"/>
            </w:pPr>
            <w:r w:rsidRPr="006D3BBE">
              <w:t>№</w:t>
            </w:r>
          </w:p>
          <w:p w:rsidR="00B12314" w:rsidRPr="006D3BBE" w:rsidRDefault="00B12314" w:rsidP="00D523C4">
            <w:pPr>
              <w:jc w:val="center"/>
            </w:pPr>
            <w:r w:rsidRPr="006D3BBE">
              <w:t>п/п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Default="00B12314" w:rsidP="00D523C4">
            <w:pPr>
              <w:jc w:val="center"/>
            </w:pPr>
            <w:r w:rsidRPr="006D3BBE">
              <w:t>Наименование учебного предмета</w:t>
            </w:r>
          </w:p>
          <w:p w:rsidR="00B12314" w:rsidRPr="006D3BBE" w:rsidRDefault="00B12314" w:rsidP="00D523C4">
            <w:pPr>
              <w:jc w:val="center"/>
            </w:pPr>
            <w:r w:rsidRPr="006D3BBE">
              <w:t>(дисциплины)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Default="00B12314" w:rsidP="00D523C4">
            <w:pPr>
              <w:jc w:val="center"/>
            </w:pPr>
            <w:r w:rsidRPr="006D3BBE">
              <w:t>Количество</w:t>
            </w:r>
          </w:p>
          <w:p w:rsidR="00B12314" w:rsidRDefault="00B12314" w:rsidP="00D523C4">
            <w:pPr>
              <w:jc w:val="center"/>
            </w:pPr>
            <w:r w:rsidRPr="006D3BBE">
              <w:t>часов</w:t>
            </w:r>
          </w:p>
          <w:p w:rsidR="00B12314" w:rsidRPr="006D3BBE" w:rsidRDefault="00B12314" w:rsidP="00D523C4">
            <w:pPr>
              <w:jc w:val="center"/>
            </w:pPr>
            <w:r w:rsidRPr="006D3BBE">
              <w:t>по</w:t>
            </w:r>
            <w:r>
              <w:t xml:space="preserve"> </w:t>
            </w:r>
            <w:r w:rsidRPr="006D3BBE">
              <w:t>учебному</w:t>
            </w:r>
          </w:p>
          <w:p w:rsidR="00B12314" w:rsidRPr="006D3BBE" w:rsidRDefault="00B12314" w:rsidP="00D523C4">
            <w:pPr>
              <w:jc w:val="center"/>
            </w:pPr>
            <w:r w:rsidRPr="006D3BBE">
              <w:t>плану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314" w:rsidRDefault="00B12314" w:rsidP="00D523C4">
            <w:pPr>
              <w:jc w:val="center"/>
            </w:pPr>
            <w:r w:rsidRPr="006D3BBE">
              <w:t>Вид</w:t>
            </w:r>
          </w:p>
          <w:p w:rsidR="00B12314" w:rsidRPr="006D3BBE" w:rsidRDefault="00B12314" w:rsidP="00D523C4">
            <w:pPr>
              <w:jc w:val="center"/>
            </w:pPr>
            <w:r w:rsidRPr="006D3BBE">
              <w:t>аттестации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314" w:rsidRDefault="00B12314" w:rsidP="00D523C4">
            <w:pPr>
              <w:jc w:val="center"/>
            </w:pPr>
            <w:r w:rsidRPr="006D3BBE">
              <w:t>Результат</w:t>
            </w:r>
          </w:p>
          <w:p w:rsidR="00B12314" w:rsidRPr="006D3BBE" w:rsidRDefault="00B12314" w:rsidP="00D523C4">
            <w:pPr>
              <w:jc w:val="center"/>
            </w:pPr>
            <w:r w:rsidRPr="006D3BBE">
              <w:t>аттестации</w:t>
            </w:r>
          </w:p>
        </w:tc>
      </w:tr>
      <w:tr w:rsidR="00B12314" w:rsidRPr="006D3BBE" w:rsidTr="00D523C4">
        <w:trPr>
          <w:trHeight w:hRule="exact" w:val="28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6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7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8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28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9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  <w:tr w:rsidR="00B12314" w:rsidRPr="006D3BBE" w:rsidTr="00D523C4">
        <w:trPr>
          <w:trHeight w:hRule="exact" w:val="30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center"/>
            </w:pPr>
            <w:r w:rsidRPr="006D3BBE">
              <w:t>10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314" w:rsidRPr="006D3BBE" w:rsidRDefault="00B12314" w:rsidP="00D523C4">
            <w:pPr>
              <w:jc w:val="both"/>
            </w:pPr>
          </w:p>
        </w:tc>
      </w:tr>
    </w:tbl>
    <w:p w:rsidR="00B12314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Pr="00E87A01" w:rsidRDefault="00B12314" w:rsidP="00863248">
      <w:pPr>
        <w:jc w:val="both"/>
        <w:rPr>
          <w:sz w:val="26"/>
          <w:szCs w:val="26"/>
        </w:rPr>
      </w:pPr>
      <w:r>
        <w:rPr>
          <w:sz w:val="26"/>
          <w:szCs w:val="26"/>
        </w:rPr>
        <w:t>Отчислен</w:t>
      </w:r>
      <w:r w:rsidRPr="00E87A01">
        <w:rPr>
          <w:sz w:val="26"/>
          <w:szCs w:val="26"/>
        </w:rPr>
        <w:t>(а) приказом ректора №</w:t>
      </w:r>
      <w:r>
        <w:rPr>
          <w:sz w:val="26"/>
          <w:szCs w:val="26"/>
        </w:rPr>
        <w:t xml:space="preserve">_____ </w:t>
      </w:r>
      <w:r w:rsidRPr="00E87A01">
        <w:rPr>
          <w:sz w:val="26"/>
          <w:szCs w:val="26"/>
        </w:rPr>
        <w:tab/>
        <w:t>от</w:t>
      </w:r>
      <w:r>
        <w:rPr>
          <w:sz w:val="26"/>
          <w:szCs w:val="26"/>
        </w:rPr>
        <w:t xml:space="preserve"> </w:t>
      </w:r>
      <w:r w:rsidRPr="00E87A01">
        <w:rPr>
          <w:sz w:val="26"/>
          <w:szCs w:val="26"/>
        </w:rPr>
        <w:t>«</w:t>
      </w:r>
      <w:r>
        <w:rPr>
          <w:sz w:val="26"/>
          <w:szCs w:val="26"/>
        </w:rPr>
        <w:t>_____»__________</w:t>
      </w:r>
      <w:r w:rsidRPr="00E87A01">
        <w:rPr>
          <w:sz w:val="26"/>
          <w:szCs w:val="26"/>
        </w:rPr>
        <w:t>20</w:t>
      </w:r>
      <w:r w:rsidRPr="00E87A01">
        <w:rPr>
          <w:sz w:val="26"/>
          <w:szCs w:val="26"/>
        </w:rPr>
        <w:tab/>
      </w:r>
      <w:r>
        <w:rPr>
          <w:sz w:val="26"/>
          <w:szCs w:val="26"/>
        </w:rPr>
        <w:t>____</w:t>
      </w:r>
      <w:r w:rsidRPr="00E87A01">
        <w:rPr>
          <w:sz w:val="26"/>
          <w:szCs w:val="26"/>
        </w:rPr>
        <w:t>года</w:t>
      </w:r>
    </w:p>
    <w:p w:rsidR="00B12314" w:rsidRPr="00E87A01" w:rsidRDefault="00B12314" w:rsidP="00863248">
      <w:pPr>
        <w:jc w:val="both"/>
        <w:rPr>
          <w:sz w:val="26"/>
          <w:szCs w:val="26"/>
        </w:rPr>
      </w:pPr>
      <w:r w:rsidRPr="00E87A01">
        <w:rPr>
          <w:sz w:val="26"/>
          <w:szCs w:val="26"/>
        </w:rPr>
        <w:t>по причине</w:t>
      </w:r>
    </w:p>
    <w:p w:rsidR="00B12314" w:rsidRDefault="00B12314" w:rsidP="0086324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B12314" w:rsidRDefault="00B12314" w:rsidP="0086324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B12314" w:rsidRDefault="00B12314" w:rsidP="00863248">
      <w:pPr>
        <w:jc w:val="both"/>
        <w:rPr>
          <w:sz w:val="26"/>
          <w:szCs w:val="26"/>
        </w:rPr>
      </w:pPr>
    </w:p>
    <w:p w:rsidR="00B12314" w:rsidRPr="00E87A01" w:rsidRDefault="00B12314" w:rsidP="00863248">
      <w:pPr>
        <w:jc w:val="both"/>
        <w:rPr>
          <w:sz w:val="26"/>
          <w:szCs w:val="26"/>
        </w:rPr>
      </w:pPr>
      <w:r w:rsidRPr="00E87A01">
        <w:rPr>
          <w:sz w:val="26"/>
          <w:szCs w:val="26"/>
        </w:rPr>
        <w:t>Справка выдана для предъявления</w:t>
      </w:r>
      <w:r>
        <w:rPr>
          <w:sz w:val="26"/>
          <w:szCs w:val="26"/>
        </w:rPr>
        <w:t>________________________________________</w:t>
      </w:r>
    </w:p>
    <w:p w:rsidR="00B12314" w:rsidRDefault="00B12314" w:rsidP="0086324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B12314" w:rsidRDefault="00B12314" w:rsidP="00863248">
      <w:pPr>
        <w:jc w:val="both"/>
        <w:rPr>
          <w:sz w:val="26"/>
          <w:szCs w:val="26"/>
        </w:rPr>
      </w:pPr>
    </w:p>
    <w:p w:rsidR="00B12314" w:rsidRPr="00E87A01" w:rsidRDefault="00B12314" w:rsidP="00863248">
      <w:pPr>
        <w:jc w:val="both"/>
        <w:rPr>
          <w:sz w:val="26"/>
          <w:szCs w:val="26"/>
        </w:rPr>
      </w:pPr>
      <w:r w:rsidRPr="00E87A01">
        <w:rPr>
          <w:sz w:val="26"/>
          <w:szCs w:val="26"/>
        </w:rPr>
        <w:t>Ректор института</w:t>
      </w:r>
      <w:r>
        <w:rPr>
          <w:sz w:val="26"/>
          <w:szCs w:val="26"/>
        </w:rPr>
        <w:t xml:space="preserve"> __________________________________ (__________________)</w:t>
      </w:r>
    </w:p>
    <w:p w:rsidR="00B12314" w:rsidRPr="00E87A01" w:rsidRDefault="00B12314" w:rsidP="00863248">
      <w:pPr>
        <w:jc w:val="both"/>
        <w:rPr>
          <w:sz w:val="26"/>
          <w:szCs w:val="26"/>
        </w:rPr>
      </w:pPr>
      <w:r w:rsidRPr="00E87A01">
        <w:rPr>
          <w:sz w:val="26"/>
          <w:szCs w:val="26"/>
        </w:rPr>
        <w:t>Куратор</w:t>
      </w:r>
      <w:r>
        <w:rPr>
          <w:sz w:val="26"/>
          <w:szCs w:val="26"/>
        </w:rPr>
        <w:t>___________________________________________(__________________)</w:t>
      </w:r>
    </w:p>
    <w:p w:rsidR="00B12314" w:rsidRPr="00E87A01" w:rsidRDefault="00B12314" w:rsidP="00B12314">
      <w:pPr>
        <w:ind w:firstLine="567"/>
        <w:jc w:val="both"/>
        <w:rPr>
          <w:sz w:val="26"/>
          <w:szCs w:val="26"/>
        </w:rPr>
      </w:pPr>
    </w:p>
    <w:p w:rsidR="00B12314" w:rsidRDefault="00B12314"/>
    <w:sectPr w:rsidR="00B12314" w:rsidSect="00B123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196" w:rsidRDefault="00272196" w:rsidP="00336ACC">
      <w:r>
        <w:separator/>
      </w:r>
    </w:p>
  </w:endnote>
  <w:endnote w:type="continuationSeparator" w:id="0">
    <w:p w:rsidR="00272196" w:rsidRDefault="00272196" w:rsidP="00336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C4" w:rsidRPr="00E87A01" w:rsidRDefault="00D523C4">
    <w:pPr>
      <w:pStyle w:val="a7"/>
      <w:jc w:val="center"/>
      <w:rPr>
        <w:rFonts w:ascii="Times New Roman" w:hAnsi="Times New Roman" w:cs="Times New Roman"/>
        <w:sz w:val="20"/>
        <w:szCs w:val="20"/>
      </w:rPr>
    </w:pPr>
  </w:p>
  <w:p w:rsidR="00D523C4" w:rsidRDefault="00D523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196" w:rsidRDefault="00272196" w:rsidP="00336ACC">
      <w:r>
        <w:separator/>
      </w:r>
    </w:p>
  </w:footnote>
  <w:footnote w:type="continuationSeparator" w:id="0">
    <w:p w:rsidR="00272196" w:rsidRDefault="00272196" w:rsidP="00336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A6BB0"/>
    <w:multiLevelType w:val="hybridMultilevel"/>
    <w:tmpl w:val="16E0DD22"/>
    <w:lvl w:ilvl="0" w:tplc="FD98597E">
      <w:start w:val="1"/>
      <w:numFmt w:val="decimal"/>
      <w:lvlText w:val="%1.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0FE6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16DAC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EBA6C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8F370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860972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CB98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699B8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C836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314"/>
    <w:rsid w:val="0015163B"/>
    <w:rsid w:val="00272196"/>
    <w:rsid w:val="00336ACC"/>
    <w:rsid w:val="00373B71"/>
    <w:rsid w:val="00387E19"/>
    <w:rsid w:val="00453430"/>
    <w:rsid w:val="006C6685"/>
    <w:rsid w:val="00852952"/>
    <w:rsid w:val="00863248"/>
    <w:rsid w:val="008B2287"/>
    <w:rsid w:val="008C02F0"/>
    <w:rsid w:val="009627A7"/>
    <w:rsid w:val="00A61289"/>
    <w:rsid w:val="00B12314"/>
    <w:rsid w:val="00D523C4"/>
    <w:rsid w:val="00E4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3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31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B12314"/>
    <w:pP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</w:rPr>
  </w:style>
  <w:style w:type="table" w:styleId="a6">
    <w:name w:val="Table Grid"/>
    <w:basedOn w:val="a1"/>
    <w:uiPriority w:val="59"/>
    <w:rsid w:val="00B1231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B12314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8">
    <w:name w:val="Нижний колонтитул Знак"/>
    <w:basedOn w:val="a0"/>
    <w:link w:val="a7"/>
    <w:uiPriority w:val="99"/>
    <w:rsid w:val="00B1231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336A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36A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15</Pages>
  <Words>4576</Words>
  <Characters>26088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6</cp:revision>
  <cp:lastPrinted>2025-05-21T14:23:00Z</cp:lastPrinted>
  <dcterms:created xsi:type="dcterms:W3CDTF">2025-05-21T13:17:00Z</dcterms:created>
  <dcterms:modified xsi:type="dcterms:W3CDTF">2025-05-21T16:03:00Z</dcterms:modified>
</cp:coreProperties>
</file>